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492EE" w14:textId="1D56325A" w:rsidR="006A0D1F" w:rsidRPr="00525986" w:rsidRDefault="006A0D1F" w:rsidP="006A0D1F">
      <w:pPr>
        <w:tabs>
          <w:tab w:val="left" w:pos="1701"/>
          <w:tab w:val="right" w:pos="9923"/>
        </w:tabs>
        <w:spacing w:before="120"/>
        <w:jc w:val="left"/>
        <w:rPr>
          <w:rFonts w:ascii="Arial" w:eastAsia="MS Mincho" w:hAnsi="Arial" w:cs="Arial"/>
          <w:b/>
          <w:kern w:val="0"/>
          <w:sz w:val="24"/>
          <w:szCs w:val="24"/>
          <w:lang w:eastAsia="en-GB"/>
        </w:rPr>
      </w:pPr>
      <w:r w:rsidRPr="006A0D1F">
        <w:rPr>
          <w:rFonts w:ascii="Arial" w:eastAsia="MS Mincho" w:hAnsi="Arial" w:cs="Arial"/>
          <w:b/>
          <w:kern w:val="0"/>
          <w:sz w:val="24"/>
          <w:szCs w:val="24"/>
          <w:lang w:val="en-GB" w:eastAsia="en-GB"/>
        </w:rPr>
        <w:t>3GPP TSG-RAN WG2 Meeting #92</w:t>
      </w:r>
      <w:r>
        <w:rPr>
          <w:rFonts w:ascii="Arial" w:hAnsi="Arial" w:cs="Arial" w:hint="eastAsia"/>
          <w:b/>
          <w:kern w:val="0"/>
          <w:sz w:val="24"/>
          <w:szCs w:val="24"/>
          <w:lang w:val="en-GB"/>
        </w:rPr>
        <w:t xml:space="preserve">                          </w:t>
      </w:r>
      <w:r w:rsidRPr="006A0D1F">
        <w:rPr>
          <w:rFonts w:ascii="Arial" w:eastAsia="MS Mincho" w:hAnsi="Arial" w:cs="Arial"/>
          <w:b/>
          <w:kern w:val="0"/>
          <w:sz w:val="24"/>
          <w:szCs w:val="24"/>
          <w:lang w:val="en-GB" w:eastAsia="en-GB"/>
        </w:rPr>
        <w:t>R2-</w:t>
      </w:r>
      <w:r w:rsidR="00525986" w:rsidRPr="00525986">
        <w:t xml:space="preserve"> </w:t>
      </w:r>
      <w:r w:rsidR="00525986" w:rsidRPr="00525986">
        <w:rPr>
          <w:rFonts w:ascii="Arial" w:eastAsia="MS Mincho" w:hAnsi="Arial" w:cs="Arial"/>
          <w:b/>
          <w:kern w:val="0"/>
          <w:sz w:val="24"/>
          <w:szCs w:val="24"/>
          <w:lang w:val="en-GB" w:eastAsia="en-GB"/>
        </w:rPr>
        <w:t>156248</w:t>
      </w:r>
      <w:bookmarkStart w:id="0" w:name="_GoBack"/>
      <w:bookmarkEnd w:id="0"/>
    </w:p>
    <w:p w14:paraId="52E5A4DA" w14:textId="77777777" w:rsidR="006A0D1F" w:rsidRPr="006A0D1F" w:rsidRDefault="006A0D1F" w:rsidP="006A0D1F">
      <w:pPr>
        <w:tabs>
          <w:tab w:val="left" w:pos="1701"/>
          <w:tab w:val="right" w:pos="9923"/>
        </w:tabs>
        <w:spacing w:before="120"/>
        <w:jc w:val="left"/>
        <w:rPr>
          <w:rFonts w:ascii="Arial" w:eastAsia="MS Mincho" w:hAnsi="Arial" w:cs="Arial"/>
          <w:b/>
          <w:kern w:val="0"/>
          <w:sz w:val="24"/>
          <w:szCs w:val="24"/>
          <w:lang w:val="en-GB" w:eastAsia="en-GB"/>
        </w:rPr>
      </w:pPr>
      <w:r w:rsidRPr="006A0D1F">
        <w:rPr>
          <w:rFonts w:ascii="Arial" w:eastAsia="MS Mincho" w:hAnsi="Arial" w:cs="Arial"/>
          <w:b/>
          <w:kern w:val="0"/>
          <w:sz w:val="24"/>
          <w:szCs w:val="24"/>
          <w:lang w:val="en-GB" w:eastAsia="en-GB"/>
        </w:rPr>
        <w:t>Anaheim, USA, 16th – 20th November 2015</w:t>
      </w:r>
    </w:p>
    <w:p w14:paraId="054AA6D4" w14:textId="21BDB5A6" w:rsidR="0052003F" w:rsidRPr="00C35B94" w:rsidRDefault="0052003F" w:rsidP="0052003F">
      <w:pPr>
        <w:spacing w:before="240" w:after="120"/>
        <w:rPr>
          <w:rFonts w:ascii="Arial" w:hAnsi="Arial" w:cs="Arial"/>
          <w:b/>
          <w:noProof/>
          <w:sz w:val="24"/>
        </w:rPr>
      </w:pPr>
      <w:r w:rsidRPr="008155E3">
        <w:rPr>
          <w:rFonts w:ascii="Arial" w:eastAsia="MS Mincho" w:hAnsi="Arial" w:cs="Arial"/>
          <w:b/>
          <w:noProof/>
          <w:sz w:val="24"/>
        </w:rPr>
        <w:t>Agenda Item:</w:t>
      </w:r>
      <w:r w:rsidRPr="008155E3">
        <w:rPr>
          <w:rFonts w:ascii="Arial" w:eastAsia="MS Mincho" w:hAnsi="Arial" w:cs="Arial"/>
          <w:b/>
          <w:noProof/>
          <w:sz w:val="24"/>
        </w:rPr>
        <w:tab/>
      </w:r>
      <w:r w:rsidRPr="008155E3">
        <w:rPr>
          <w:rFonts w:ascii="Arial" w:hAnsi="Arial" w:cs="Arial"/>
          <w:b/>
          <w:noProof/>
          <w:sz w:val="24"/>
          <w:lang w:eastAsia="ko-KR"/>
        </w:rPr>
        <w:t xml:space="preserve">  </w:t>
      </w:r>
      <w:r w:rsidR="00C35B94">
        <w:rPr>
          <w:rFonts w:ascii="Arial" w:eastAsia="Malgun Gothic" w:hAnsi="Arial" w:cs="Arial"/>
          <w:b/>
          <w:noProof/>
          <w:sz w:val="24"/>
          <w:lang w:eastAsia="ko-KR"/>
        </w:rPr>
        <w:tab/>
        <w:t>7.</w:t>
      </w:r>
      <w:r w:rsidR="008C51AD">
        <w:rPr>
          <w:rFonts w:ascii="Arial" w:hAnsi="Arial" w:cs="Arial" w:hint="eastAsia"/>
          <w:b/>
          <w:noProof/>
          <w:sz w:val="24"/>
        </w:rPr>
        <w:t>1</w:t>
      </w:r>
      <w:r w:rsidR="007F0ABF">
        <w:rPr>
          <w:rFonts w:ascii="Arial" w:hAnsi="Arial" w:cs="Arial" w:hint="eastAsia"/>
          <w:b/>
          <w:noProof/>
          <w:sz w:val="24"/>
        </w:rPr>
        <w:t>.4</w:t>
      </w:r>
    </w:p>
    <w:p w14:paraId="1BEECA64" w14:textId="77777777"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Source:</w:t>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Pr="008155E3">
        <w:rPr>
          <w:rFonts w:ascii="Arial" w:hAnsi="Arial" w:cs="Arial"/>
          <w:b/>
          <w:bCs/>
          <w:sz w:val="24"/>
        </w:rPr>
        <w:t>CMCC</w:t>
      </w:r>
    </w:p>
    <w:p w14:paraId="32D731B7" w14:textId="05CA8029"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Title:</w:t>
      </w:r>
      <w:r w:rsidRPr="008155E3">
        <w:rPr>
          <w:rFonts w:ascii="Arial" w:eastAsia="MS Mincho" w:hAnsi="Arial" w:cs="Arial"/>
          <w:b/>
          <w:noProof/>
          <w:sz w:val="24"/>
        </w:rPr>
        <w:tab/>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00B73DDD">
        <w:rPr>
          <w:rFonts w:ascii="Arial" w:hAnsi="Arial" w:cs="Arial" w:hint="eastAsia"/>
          <w:b/>
          <w:noProof/>
          <w:sz w:val="24"/>
        </w:rPr>
        <w:t>M</w:t>
      </w:r>
      <w:r w:rsidR="007F0ABF" w:rsidRPr="007F0ABF">
        <w:rPr>
          <w:rFonts w:ascii="Arial" w:hAnsi="Arial" w:cs="Arial"/>
          <w:b/>
          <w:noProof/>
          <w:sz w:val="24"/>
        </w:rPr>
        <w:t>apping of QCI to LBT priority class</w:t>
      </w:r>
    </w:p>
    <w:p w14:paraId="049B0A72" w14:textId="77777777" w:rsidR="0052003F" w:rsidRPr="008155E3" w:rsidRDefault="0052003F" w:rsidP="0052003F">
      <w:pPr>
        <w:spacing w:after="120"/>
        <w:rPr>
          <w:rFonts w:ascii="Arial" w:eastAsia="MS Mincho" w:hAnsi="Arial" w:cs="Arial"/>
          <w:b/>
          <w:noProof/>
          <w:sz w:val="24"/>
        </w:rPr>
      </w:pPr>
      <w:r w:rsidRPr="008155E3">
        <w:rPr>
          <w:rFonts w:ascii="Arial" w:eastAsia="MS Mincho" w:hAnsi="Arial" w:cs="Arial"/>
          <w:b/>
          <w:noProof/>
          <w:sz w:val="24"/>
        </w:rPr>
        <w:t>Document for:</w:t>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S Mincho" w:hAnsi="Arial" w:cs="Arial"/>
          <w:b/>
          <w:noProof/>
          <w:sz w:val="24"/>
        </w:rPr>
        <w:t>Discussion and decision</w:t>
      </w:r>
    </w:p>
    <w:p w14:paraId="4AEC61C9" w14:textId="77777777" w:rsidR="0052003F" w:rsidRPr="008155E3" w:rsidRDefault="0052003F" w:rsidP="009E3CC4">
      <w:pPr>
        <w:pStyle w:val="1"/>
        <w:numPr>
          <w:ilvl w:val="0"/>
          <w:numId w:val="1"/>
        </w:numPr>
        <w:textAlignment w:val="auto"/>
        <w:rPr>
          <w:rFonts w:cs="Arial"/>
          <w:lang w:val="en-US"/>
        </w:rPr>
      </w:pPr>
      <w:r w:rsidRPr="008155E3">
        <w:rPr>
          <w:rFonts w:cs="Arial"/>
          <w:lang w:val="en-US"/>
        </w:rPr>
        <w:t>Introduction</w:t>
      </w:r>
    </w:p>
    <w:p w14:paraId="1AD0BFDD" w14:textId="091FDB9F" w:rsidR="00F57CF2" w:rsidRPr="00F57CF2" w:rsidRDefault="00F57CF2" w:rsidP="00266181">
      <w:pPr>
        <w:widowControl/>
        <w:spacing w:before="240" w:after="180"/>
        <w:jc w:val="left"/>
        <w:rPr>
          <w:rFonts w:ascii="Arial" w:eastAsia="宋体" w:hAnsi="Arial" w:cs="Arial"/>
          <w:kern w:val="0"/>
          <w:sz w:val="20"/>
          <w:szCs w:val="20"/>
          <w:lang w:val="en-GB"/>
        </w:rPr>
      </w:pPr>
      <w:r w:rsidRPr="008155E3">
        <w:rPr>
          <w:rFonts w:ascii="Arial" w:eastAsia="宋体" w:hAnsi="Arial" w:cs="Arial"/>
          <w:kern w:val="0"/>
          <w:sz w:val="20"/>
          <w:szCs w:val="20"/>
          <w:lang w:val="en-GB" w:eastAsia="en-US"/>
        </w:rPr>
        <w:t>In the RAN</w:t>
      </w:r>
      <w:r>
        <w:rPr>
          <w:rFonts w:ascii="Arial" w:eastAsia="宋体" w:hAnsi="Arial" w:cs="Arial" w:hint="eastAsia"/>
          <w:kern w:val="0"/>
          <w:sz w:val="20"/>
          <w:szCs w:val="20"/>
          <w:lang w:val="en-GB"/>
        </w:rPr>
        <w:t>1#92bis</w:t>
      </w:r>
      <w:r w:rsidRPr="008155E3">
        <w:rPr>
          <w:rFonts w:ascii="Arial" w:eastAsia="宋体" w:hAnsi="Arial" w:cs="Arial"/>
          <w:kern w:val="0"/>
          <w:sz w:val="20"/>
          <w:szCs w:val="20"/>
          <w:lang w:val="en-GB" w:eastAsia="en-US"/>
        </w:rPr>
        <w:t xml:space="preserve"> meeting</w:t>
      </w:r>
      <w:r w:rsidRPr="008155E3">
        <w:rPr>
          <w:rFonts w:ascii="Arial" w:eastAsia="宋体" w:hAnsi="Arial" w:cs="Arial"/>
          <w:kern w:val="0"/>
          <w:sz w:val="20"/>
          <w:szCs w:val="20"/>
          <w:lang w:val="en-GB"/>
        </w:rPr>
        <w:t xml:space="preserve"> [</w:t>
      </w:r>
      <w:r>
        <w:rPr>
          <w:rFonts w:ascii="Arial" w:eastAsia="宋体" w:hAnsi="Arial" w:cs="Arial" w:hint="eastAsia"/>
          <w:kern w:val="0"/>
          <w:sz w:val="20"/>
          <w:szCs w:val="20"/>
          <w:lang w:val="en-GB"/>
        </w:rPr>
        <w:t>1</w:t>
      </w:r>
      <w:r w:rsidRPr="008155E3">
        <w:rPr>
          <w:rFonts w:ascii="Arial" w:eastAsia="宋体" w:hAnsi="Arial" w:cs="Arial"/>
          <w:kern w:val="0"/>
          <w:sz w:val="20"/>
          <w:szCs w:val="20"/>
          <w:lang w:val="en-GB"/>
        </w:rPr>
        <w:t>]</w:t>
      </w:r>
      <w:r w:rsidRPr="008155E3">
        <w:rPr>
          <w:rFonts w:ascii="Arial" w:eastAsia="宋体" w:hAnsi="Arial" w:cs="Arial"/>
          <w:kern w:val="0"/>
          <w:sz w:val="20"/>
          <w:szCs w:val="20"/>
          <w:lang w:val="en-GB" w:eastAsia="en-US"/>
        </w:rPr>
        <w:t>,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266181" w:rsidRPr="009F05C4" w14:paraId="13518086" w14:textId="77777777" w:rsidTr="00AF0462">
        <w:tc>
          <w:tcPr>
            <w:tcW w:w="8522" w:type="dxa"/>
          </w:tcPr>
          <w:p w14:paraId="0D55F8F9" w14:textId="736A36A9" w:rsidR="009F05C4" w:rsidRPr="009F05C4" w:rsidRDefault="00266181" w:rsidP="009F05C4">
            <w:pPr>
              <w:widowControl/>
              <w:adjustRightInd w:val="0"/>
              <w:snapToGrid w:val="0"/>
              <w:spacing w:after="120"/>
              <w:jc w:val="left"/>
              <w:rPr>
                <w:rFonts w:ascii="Arial" w:eastAsia="宋体" w:hAnsi="Arial" w:cs="Arial"/>
                <w:i/>
                <w:kern w:val="0"/>
                <w:sz w:val="20"/>
                <w:szCs w:val="20"/>
                <w:lang w:eastAsia="en-US"/>
              </w:rPr>
            </w:pPr>
            <w:r w:rsidRPr="009F05C4">
              <w:rPr>
                <w:rFonts w:ascii="Arial" w:eastAsia="宋体" w:hAnsi="Arial" w:cs="Arial"/>
                <w:b/>
                <w:bCs/>
                <w:i/>
                <w:kern w:val="0"/>
                <w:sz w:val="20"/>
                <w:szCs w:val="20"/>
                <w:lang w:eastAsia="en-US"/>
              </w:rPr>
              <w:t xml:space="preserve">Agreements: </w:t>
            </w:r>
            <w:r w:rsidRPr="009F05C4">
              <w:rPr>
                <w:rFonts w:ascii="Arial" w:eastAsia="宋体" w:hAnsi="Arial" w:cs="Arial"/>
                <w:i/>
                <w:kern w:val="0"/>
                <w:sz w:val="20"/>
                <w:szCs w:val="20"/>
                <w:lang w:eastAsia="en-US"/>
              </w:rPr>
              <w:t xml:space="preserve"> </w:t>
            </w:r>
          </w:p>
          <w:p w14:paraId="363D1677" w14:textId="7C30B3AF" w:rsidR="009F05C4" w:rsidRPr="009F05C4" w:rsidRDefault="009F05C4" w:rsidP="00507EDC">
            <w:pPr>
              <w:pStyle w:val="a5"/>
              <w:widowControl/>
              <w:numPr>
                <w:ilvl w:val="0"/>
                <w:numId w:val="20"/>
              </w:numPr>
              <w:adjustRightInd w:val="0"/>
              <w:snapToGrid w:val="0"/>
              <w:spacing w:beforeLines="50" w:before="156"/>
              <w:ind w:left="400" w:hangingChars="200" w:hanging="40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A DL category 4 LBT priority class is defined at least by the minimum and maximum contention window (CW) sizes and the number of CCA slots in the defer period in Table below where the smaller the LBT priority class number, the higher the priority.</w:t>
            </w:r>
          </w:p>
          <w:p w14:paraId="6093A670" w14:textId="4891402F" w:rsidR="009F05C4" w:rsidRPr="009F05C4" w:rsidRDefault="009F05C4" w:rsidP="00507EDC">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 xml:space="preserve">In the table </w:t>
            </w:r>
            <w:proofErr w:type="spellStart"/>
            <w:r w:rsidRPr="009F05C4">
              <w:rPr>
                <w:rFonts w:ascii="Arial" w:eastAsia="宋体" w:hAnsi="Arial" w:cs="Arial"/>
                <w:i/>
                <w:kern w:val="0"/>
                <w:sz w:val="20"/>
                <w:szCs w:val="20"/>
                <w:lang w:eastAsia="en-US"/>
              </w:rPr>
              <w:t>CWmin</w:t>
            </w:r>
            <w:proofErr w:type="spellEnd"/>
            <w:r w:rsidRPr="009F05C4">
              <w:rPr>
                <w:rFonts w:ascii="Arial" w:eastAsia="宋体" w:hAnsi="Arial" w:cs="Arial"/>
                <w:i/>
                <w:kern w:val="0"/>
                <w:sz w:val="20"/>
                <w:szCs w:val="20"/>
                <w:lang w:eastAsia="en-US"/>
              </w:rPr>
              <w:t xml:space="preserve">, </w:t>
            </w:r>
            <w:proofErr w:type="spellStart"/>
            <w:r w:rsidRPr="009F05C4">
              <w:rPr>
                <w:rFonts w:ascii="Arial" w:eastAsia="宋体" w:hAnsi="Arial" w:cs="Arial"/>
                <w:i/>
                <w:kern w:val="0"/>
                <w:sz w:val="20"/>
                <w:szCs w:val="20"/>
                <w:lang w:eastAsia="en-US"/>
              </w:rPr>
              <w:t>CWmax</w:t>
            </w:r>
            <w:proofErr w:type="spellEnd"/>
            <w:r w:rsidRPr="009F05C4">
              <w:rPr>
                <w:rFonts w:ascii="Arial" w:eastAsia="宋体" w:hAnsi="Arial" w:cs="Arial"/>
                <w:i/>
                <w:kern w:val="0"/>
                <w:sz w:val="20"/>
                <w:szCs w:val="20"/>
                <w:lang w:eastAsia="en-US"/>
              </w:rPr>
              <w:t xml:space="preserve"> and n refer to the minimum contention window size, the maximum contention window size and the number of CCA slots in </w:t>
            </w:r>
            <w:proofErr w:type="gramStart"/>
            <w:r w:rsidRPr="009F05C4">
              <w:rPr>
                <w:rFonts w:ascii="Arial" w:eastAsia="宋体" w:hAnsi="Arial" w:cs="Arial"/>
                <w:i/>
                <w:kern w:val="0"/>
                <w:sz w:val="20"/>
                <w:szCs w:val="20"/>
                <w:lang w:eastAsia="en-US"/>
              </w:rPr>
              <w:t>the defer</w:t>
            </w:r>
            <w:proofErr w:type="gramEnd"/>
            <w:r w:rsidRPr="009F05C4">
              <w:rPr>
                <w:rFonts w:ascii="Arial" w:eastAsia="宋体" w:hAnsi="Arial" w:cs="Arial"/>
                <w:i/>
                <w:kern w:val="0"/>
                <w:sz w:val="20"/>
                <w:szCs w:val="20"/>
                <w:lang w:eastAsia="en-US"/>
              </w:rPr>
              <w:t xml:space="preserve"> period, respectively. </w:t>
            </w:r>
          </w:p>
          <w:p w14:paraId="1B64F8B2" w14:textId="4CBFD56C" w:rsidR="009F05C4" w:rsidRPr="003A7E34" w:rsidRDefault="009F05C4" w:rsidP="00507EDC">
            <w:pPr>
              <w:pStyle w:val="a5"/>
              <w:widowControl/>
              <w:numPr>
                <w:ilvl w:val="0"/>
                <w:numId w:val="20"/>
              </w:numPr>
              <w:adjustRightInd w:val="0"/>
              <w:snapToGrid w:val="0"/>
              <w:spacing w:beforeLines="50" w:before="156"/>
              <w:ind w:left="400" w:hangingChars="200" w:hanging="40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 xml:space="preserve">Rel-13 supports </w:t>
            </w:r>
            <w:r w:rsidRPr="003A7E34">
              <w:rPr>
                <w:rFonts w:ascii="Arial" w:eastAsia="宋体" w:hAnsi="Arial" w:cs="Arial"/>
                <w:i/>
                <w:kern w:val="0"/>
                <w:sz w:val="20"/>
                <w:szCs w:val="20"/>
                <w:lang w:eastAsia="en-US"/>
              </w:rPr>
              <w:t>at least DL LBT priority class 3</w:t>
            </w:r>
          </w:p>
          <w:p w14:paraId="0BA58E9F" w14:textId="766B7CF4" w:rsidR="009F05C4" w:rsidRPr="009F05C4" w:rsidRDefault="009F05C4" w:rsidP="00507EDC">
            <w:pPr>
              <w:pStyle w:val="a5"/>
              <w:widowControl/>
              <w:numPr>
                <w:ilvl w:val="0"/>
                <w:numId w:val="20"/>
              </w:numPr>
              <w:adjustRightInd w:val="0"/>
              <w:snapToGrid w:val="0"/>
              <w:spacing w:beforeLines="50" w:before="156"/>
              <w:ind w:left="400" w:hangingChars="200" w:hanging="40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Use of different LBT parameters than the DL LBT priority class 3 will be supported in Rel-13 if RAN2 and RAN1 finds the associated work feasible within Rel-13 time frame</w:t>
            </w:r>
          </w:p>
          <w:p w14:paraId="695D27F3" w14:textId="5127FB5C" w:rsidR="009F05C4" w:rsidRPr="009F05C4" w:rsidRDefault="009F05C4" w:rsidP="00507EDC">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 xml:space="preserve">For a DL burst transmission containing PDSCH, </w:t>
            </w:r>
            <w:proofErr w:type="gramStart"/>
            <w:r w:rsidRPr="009F05C4">
              <w:rPr>
                <w:rFonts w:ascii="Arial" w:eastAsia="宋体" w:hAnsi="Arial" w:cs="Arial"/>
                <w:i/>
                <w:kern w:val="0"/>
                <w:sz w:val="20"/>
                <w:szCs w:val="20"/>
                <w:lang w:eastAsia="en-US"/>
              </w:rPr>
              <w:t>an</w:t>
            </w:r>
            <w:proofErr w:type="gramEnd"/>
            <w:r w:rsidRPr="009F05C4">
              <w:rPr>
                <w:rFonts w:ascii="Arial" w:eastAsia="宋体" w:hAnsi="Arial" w:cs="Arial"/>
                <w:i/>
                <w:kern w:val="0"/>
                <w:sz w:val="20"/>
                <w:szCs w:val="20"/>
                <w:lang w:eastAsia="en-US"/>
              </w:rPr>
              <w:t xml:space="preserve"> LAA </w:t>
            </w:r>
            <w:proofErr w:type="spellStart"/>
            <w:r w:rsidRPr="009F05C4">
              <w:rPr>
                <w:rFonts w:ascii="Arial" w:eastAsia="宋体" w:hAnsi="Arial" w:cs="Arial"/>
                <w:i/>
                <w:kern w:val="0"/>
                <w:sz w:val="20"/>
                <w:szCs w:val="20"/>
                <w:lang w:eastAsia="en-US"/>
              </w:rPr>
              <w:t>SCell</w:t>
            </w:r>
            <w:proofErr w:type="spellEnd"/>
            <w:r w:rsidRPr="009F05C4">
              <w:rPr>
                <w:rFonts w:ascii="Arial" w:eastAsia="宋体" w:hAnsi="Arial" w:cs="Arial"/>
                <w:i/>
                <w:kern w:val="0"/>
                <w:sz w:val="20"/>
                <w:szCs w:val="20"/>
                <w:lang w:eastAsia="en-US"/>
              </w:rPr>
              <w:t xml:space="preserve"> operates with a </w:t>
            </w:r>
            <w:r w:rsidRPr="00F161FE">
              <w:rPr>
                <w:rFonts w:ascii="Arial" w:eastAsia="宋体" w:hAnsi="Arial" w:cs="Arial"/>
                <w:i/>
                <w:kern w:val="0"/>
                <w:sz w:val="20"/>
                <w:szCs w:val="20"/>
                <w:lang w:eastAsia="en-US"/>
              </w:rPr>
              <w:t xml:space="preserve">single </w:t>
            </w:r>
            <w:r w:rsidRPr="00507EDC">
              <w:rPr>
                <w:rFonts w:ascii="Arial" w:eastAsia="宋体" w:hAnsi="Arial" w:cs="Arial"/>
                <w:i/>
                <w:kern w:val="0"/>
                <w:sz w:val="20"/>
                <w:szCs w:val="20"/>
                <w:lang w:eastAsia="en-US"/>
              </w:rPr>
              <w:t xml:space="preserve">DL category 4 LBT priority class </w:t>
            </w:r>
            <w:r w:rsidRPr="009F05C4">
              <w:rPr>
                <w:rFonts w:ascii="Arial" w:eastAsia="宋体" w:hAnsi="Arial" w:cs="Arial"/>
                <w:i/>
                <w:kern w:val="0"/>
                <w:sz w:val="20"/>
                <w:szCs w:val="20"/>
                <w:lang w:eastAsia="en-US"/>
              </w:rPr>
              <w:t xml:space="preserve">at a time when performing random </w:t>
            </w:r>
            <w:proofErr w:type="spellStart"/>
            <w:r w:rsidRPr="009F05C4">
              <w:rPr>
                <w:rFonts w:ascii="Arial" w:eastAsia="宋体" w:hAnsi="Arial" w:cs="Arial"/>
                <w:i/>
                <w:kern w:val="0"/>
                <w:sz w:val="20"/>
                <w:szCs w:val="20"/>
                <w:lang w:eastAsia="en-US"/>
              </w:rPr>
              <w:t>backoff</w:t>
            </w:r>
            <w:proofErr w:type="spellEnd"/>
            <w:r w:rsidRPr="009F05C4">
              <w:rPr>
                <w:rFonts w:ascii="Arial" w:eastAsia="宋体" w:hAnsi="Arial" w:cs="Arial"/>
                <w:i/>
                <w:kern w:val="0"/>
                <w:sz w:val="20"/>
                <w:szCs w:val="20"/>
                <w:lang w:eastAsia="en-US"/>
              </w:rPr>
              <w:t>.</w:t>
            </w:r>
          </w:p>
          <w:p w14:paraId="35D28C57" w14:textId="05E2E7FE" w:rsidR="009F05C4" w:rsidRPr="009F05C4" w:rsidRDefault="009F05C4" w:rsidP="00507EDC">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F161FE">
              <w:rPr>
                <w:rFonts w:ascii="Arial" w:eastAsia="宋体" w:hAnsi="Arial" w:cs="Arial"/>
                <w:i/>
                <w:kern w:val="0"/>
                <w:sz w:val="20"/>
                <w:szCs w:val="20"/>
                <w:lang w:eastAsia="en-US"/>
              </w:rPr>
              <w:t xml:space="preserve">Best effort </w:t>
            </w:r>
            <w:r w:rsidRPr="009F05C4">
              <w:rPr>
                <w:rFonts w:ascii="Arial" w:eastAsia="宋体" w:hAnsi="Arial" w:cs="Arial"/>
                <w:i/>
                <w:kern w:val="0"/>
                <w:sz w:val="20"/>
                <w:szCs w:val="20"/>
                <w:lang w:eastAsia="en-US"/>
              </w:rPr>
              <w:t xml:space="preserve">traffic </w:t>
            </w:r>
            <w:r w:rsidRPr="00507EDC">
              <w:rPr>
                <w:rFonts w:ascii="Arial" w:eastAsia="宋体" w:hAnsi="Arial" w:cs="Arial"/>
                <w:i/>
                <w:kern w:val="0"/>
                <w:sz w:val="20"/>
                <w:szCs w:val="20"/>
                <w:lang w:eastAsia="en-US"/>
              </w:rPr>
              <w:t>shall not use</w:t>
            </w:r>
            <w:r w:rsidRPr="009F05C4">
              <w:rPr>
                <w:rFonts w:ascii="Arial" w:eastAsia="宋体" w:hAnsi="Arial" w:cs="Arial"/>
                <w:i/>
                <w:kern w:val="0"/>
                <w:sz w:val="20"/>
                <w:szCs w:val="20"/>
                <w:lang w:eastAsia="en-US"/>
              </w:rPr>
              <w:t xml:space="preserve"> a DL LBT priority class </w:t>
            </w:r>
            <w:r w:rsidRPr="00507EDC">
              <w:rPr>
                <w:rFonts w:ascii="Arial" w:eastAsia="宋体" w:hAnsi="Arial" w:cs="Arial"/>
                <w:i/>
                <w:kern w:val="0"/>
                <w:sz w:val="20"/>
                <w:szCs w:val="20"/>
                <w:lang w:eastAsia="en-US"/>
              </w:rPr>
              <w:t>with higher priority</w:t>
            </w:r>
            <w:r w:rsidRPr="009F05C4">
              <w:rPr>
                <w:rFonts w:ascii="Arial" w:eastAsia="宋体" w:hAnsi="Arial" w:cs="Arial"/>
                <w:i/>
                <w:kern w:val="0"/>
                <w:sz w:val="20"/>
                <w:szCs w:val="20"/>
                <w:lang w:eastAsia="en-US"/>
              </w:rPr>
              <w:t xml:space="preserve"> than the DL LBT </w:t>
            </w:r>
            <w:r w:rsidRPr="00F161FE">
              <w:rPr>
                <w:rFonts w:ascii="Arial" w:eastAsia="宋体" w:hAnsi="Arial" w:cs="Arial"/>
                <w:i/>
                <w:kern w:val="0"/>
                <w:sz w:val="20"/>
                <w:szCs w:val="20"/>
                <w:lang w:eastAsia="en-US"/>
              </w:rPr>
              <w:t xml:space="preserve">priority class 3. </w:t>
            </w:r>
          </w:p>
          <w:p w14:paraId="695EB122" w14:textId="5CE0084F" w:rsidR="009F05C4" w:rsidRPr="009F05C4" w:rsidRDefault="009F05C4" w:rsidP="00AF3B36">
            <w:pPr>
              <w:widowControl/>
              <w:adjustRightInd w:val="0"/>
              <w:snapToGrid w:val="0"/>
              <w:spacing w:before="240" w:after="120"/>
              <w:jc w:val="center"/>
              <w:rPr>
                <w:rFonts w:ascii="Arial" w:eastAsia="宋体" w:hAnsi="Arial" w:cs="Arial"/>
                <w:i/>
                <w:kern w:val="0"/>
                <w:sz w:val="20"/>
                <w:szCs w:val="20"/>
                <w:lang w:eastAsia="en-US"/>
              </w:rPr>
            </w:pPr>
            <w:r w:rsidRPr="009F05C4">
              <w:rPr>
                <w:rFonts w:ascii="Arial" w:eastAsia="宋体" w:hAnsi="Arial" w:cs="Arial"/>
                <w:i/>
                <w:noProof/>
                <w:kern w:val="0"/>
                <w:sz w:val="20"/>
                <w:szCs w:val="20"/>
              </w:rPr>
              <w:drawing>
                <wp:inline distT="0" distB="0" distL="0" distR="0" wp14:anchorId="00C12931" wp14:editId="5378D068">
                  <wp:extent cx="3489325" cy="987425"/>
                  <wp:effectExtent l="0" t="0" r="0" b="3175"/>
                  <wp:docPr id="2" name="图片 2" descr="cid:image001.png@01D0FC72.94F6F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0FC72.94F6FB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489325" cy="987425"/>
                          </a:xfrm>
                          <a:prstGeom prst="rect">
                            <a:avLst/>
                          </a:prstGeom>
                          <a:noFill/>
                          <a:ln>
                            <a:noFill/>
                          </a:ln>
                        </pic:spPr>
                      </pic:pic>
                    </a:graphicData>
                  </a:graphic>
                </wp:inline>
              </w:drawing>
            </w:r>
          </w:p>
          <w:p w14:paraId="70BE42C9" w14:textId="2CE6A759" w:rsidR="009F05C4" w:rsidRPr="009F05C4" w:rsidRDefault="009F05C4" w:rsidP="00CF1CF9">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Note:  The Maximum channel occupancy time (and whether different values per LBT class are needed) requires further discussion</w:t>
            </w:r>
          </w:p>
          <w:p w14:paraId="4E150644" w14:textId="27AEB988" w:rsidR="009F05C4" w:rsidRPr="009F05C4" w:rsidRDefault="009F05C4" w:rsidP="00CF1CF9">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FFS if an intended DL transmission burst with PDSCH contains traffic corresponding to different LBT priority classes, the lowest priority shall be used for the LBT parameters.</w:t>
            </w:r>
          </w:p>
          <w:p w14:paraId="179E321A" w14:textId="751052B8" w:rsidR="009F05C4" w:rsidRPr="009F05C4" w:rsidRDefault="009F05C4" w:rsidP="00CF1CF9">
            <w:pPr>
              <w:pStyle w:val="a5"/>
              <w:widowControl/>
              <w:numPr>
                <w:ilvl w:val="1"/>
                <w:numId w:val="19"/>
              </w:numPr>
              <w:adjustRightInd w:val="0"/>
              <w:snapToGrid w:val="0"/>
              <w:spacing w:before="24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FFS if more DL LBT priority classes are needed.</w:t>
            </w:r>
          </w:p>
          <w:p w14:paraId="4D92C9B8" w14:textId="544E2541" w:rsidR="00266181" w:rsidRPr="009F05C4" w:rsidRDefault="009F05C4" w:rsidP="00C35B94">
            <w:pPr>
              <w:pStyle w:val="a5"/>
              <w:widowControl/>
              <w:numPr>
                <w:ilvl w:val="1"/>
                <w:numId w:val="19"/>
              </w:numPr>
              <w:adjustRightInd w:val="0"/>
              <w:snapToGrid w:val="0"/>
              <w:spacing w:before="240" w:after="120"/>
              <w:ind w:firstLineChars="0"/>
              <w:jc w:val="left"/>
              <w:rPr>
                <w:rFonts w:ascii="Arial" w:eastAsia="宋体" w:hAnsi="Arial" w:cs="Arial"/>
                <w:i/>
                <w:kern w:val="0"/>
                <w:sz w:val="20"/>
                <w:szCs w:val="20"/>
                <w:lang w:eastAsia="en-US"/>
              </w:rPr>
            </w:pPr>
            <w:r w:rsidRPr="009F05C4">
              <w:rPr>
                <w:rFonts w:ascii="Arial" w:eastAsia="宋体" w:hAnsi="Arial" w:cs="Arial"/>
                <w:i/>
                <w:kern w:val="0"/>
                <w:sz w:val="20"/>
                <w:szCs w:val="20"/>
                <w:lang w:eastAsia="en-US"/>
              </w:rPr>
              <w:t>FFS on the DL LBT priority class for UL grant only transmission</w:t>
            </w:r>
          </w:p>
        </w:tc>
      </w:tr>
    </w:tbl>
    <w:p w14:paraId="271BFE66" w14:textId="45E01431" w:rsidR="008F39C2" w:rsidRPr="002B736B" w:rsidRDefault="008F39C2" w:rsidP="008F39C2">
      <w:pPr>
        <w:widowControl/>
        <w:spacing w:before="240" w:after="180"/>
        <w:jc w:val="left"/>
        <w:rPr>
          <w:rFonts w:ascii="Arial" w:eastAsia="宋体" w:hAnsi="Arial" w:cs="Arial"/>
          <w:kern w:val="0"/>
          <w:sz w:val="20"/>
          <w:szCs w:val="20"/>
          <w:lang w:val="en-GB"/>
        </w:rPr>
      </w:pPr>
      <w:r>
        <w:rPr>
          <w:rFonts w:ascii="Arial" w:eastAsia="宋体" w:hAnsi="Arial" w:cs="Arial"/>
          <w:kern w:val="0"/>
          <w:sz w:val="20"/>
          <w:szCs w:val="20"/>
          <w:lang w:val="en-GB"/>
        </w:rPr>
        <w:lastRenderedPageBreak/>
        <w:t>A</w:t>
      </w:r>
      <w:r>
        <w:rPr>
          <w:rFonts w:ascii="Arial" w:eastAsia="宋体" w:hAnsi="Arial" w:cs="Arial" w:hint="eastAsia"/>
          <w:kern w:val="0"/>
          <w:sz w:val="20"/>
          <w:szCs w:val="20"/>
          <w:lang w:val="en-GB"/>
        </w:rPr>
        <w:t xml:space="preserve">ccording to [2], </w:t>
      </w:r>
      <w:r w:rsidRPr="002B736B">
        <w:rPr>
          <w:rFonts w:ascii="Arial" w:eastAsia="宋体" w:hAnsi="Arial" w:cs="Arial"/>
          <w:kern w:val="0"/>
          <w:sz w:val="20"/>
          <w:szCs w:val="20"/>
          <w:lang w:val="en-GB" w:eastAsia="en-US"/>
        </w:rPr>
        <w:t xml:space="preserve">RAN2 will need to introduce a mapping table if we have &gt;1 class in R13. </w:t>
      </w:r>
      <w:r w:rsidR="00AB2F28">
        <w:rPr>
          <w:rFonts w:ascii="Arial" w:eastAsia="宋体" w:hAnsi="Arial" w:cs="Arial"/>
          <w:kern w:val="0"/>
          <w:sz w:val="20"/>
          <w:szCs w:val="20"/>
          <w:lang w:val="en-GB"/>
        </w:rPr>
        <w:t>I</w:t>
      </w:r>
      <w:r w:rsidR="00AB2F28">
        <w:rPr>
          <w:rFonts w:ascii="Arial" w:eastAsia="宋体" w:hAnsi="Arial" w:cs="Arial" w:hint="eastAsia"/>
          <w:kern w:val="0"/>
          <w:sz w:val="20"/>
          <w:szCs w:val="20"/>
          <w:lang w:val="en-GB"/>
        </w:rPr>
        <w:t xml:space="preserve">n this </w:t>
      </w:r>
      <w:r w:rsidR="00F161FE">
        <w:rPr>
          <w:rFonts w:ascii="Arial" w:eastAsia="宋体" w:hAnsi="Arial" w:cs="Arial" w:hint="eastAsia"/>
          <w:kern w:val="0"/>
          <w:sz w:val="20"/>
          <w:szCs w:val="20"/>
          <w:lang w:val="en-GB"/>
        </w:rPr>
        <w:t>work</w:t>
      </w:r>
      <w:r w:rsidR="00AB2F28">
        <w:rPr>
          <w:rFonts w:ascii="Arial" w:eastAsia="宋体" w:hAnsi="Arial" w:cs="Arial" w:hint="eastAsia"/>
          <w:kern w:val="0"/>
          <w:sz w:val="20"/>
          <w:szCs w:val="20"/>
          <w:lang w:val="en-GB"/>
        </w:rPr>
        <w:t xml:space="preserve">, we will mainly discuss the </w:t>
      </w:r>
      <w:r w:rsidR="00AB2F28" w:rsidRPr="00AB2F28">
        <w:rPr>
          <w:rFonts w:ascii="Arial" w:eastAsia="宋体" w:hAnsi="Arial" w:cs="Arial"/>
          <w:kern w:val="0"/>
          <w:sz w:val="20"/>
          <w:szCs w:val="20"/>
          <w:lang w:val="en-GB"/>
        </w:rPr>
        <w:t>mapping of QCI to LBT priority class</w:t>
      </w:r>
      <w:r w:rsidR="00AB2F28">
        <w:rPr>
          <w:rFonts w:ascii="Arial" w:eastAsia="宋体" w:hAnsi="Arial" w:cs="Arial" w:hint="eastAsia"/>
          <w:kern w:val="0"/>
          <w:sz w:val="20"/>
          <w:szCs w:val="20"/>
          <w:lang w:val="en-GB"/>
        </w:rPr>
        <w:t>.</w:t>
      </w:r>
    </w:p>
    <w:p w14:paraId="768DC8D1" w14:textId="77777777" w:rsidR="0052003F" w:rsidRDefault="009713CD" w:rsidP="009E3CC4">
      <w:pPr>
        <w:pStyle w:val="1"/>
        <w:numPr>
          <w:ilvl w:val="0"/>
          <w:numId w:val="1"/>
        </w:numPr>
        <w:textAlignment w:val="auto"/>
        <w:rPr>
          <w:rFonts w:cs="Arial"/>
          <w:lang w:val="en-US" w:eastAsia="zh-CN"/>
        </w:rPr>
      </w:pPr>
      <w:r w:rsidRPr="008155E3">
        <w:rPr>
          <w:rFonts w:cs="Arial"/>
          <w:lang w:val="en-US"/>
        </w:rPr>
        <w:t>Discussion</w:t>
      </w:r>
    </w:p>
    <w:p w14:paraId="30688E2A" w14:textId="35FDFB78" w:rsidR="003A7E34" w:rsidRPr="003A7E34" w:rsidRDefault="001066FC" w:rsidP="001066FC">
      <w:pPr>
        <w:pStyle w:val="2"/>
        <w:numPr>
          <w:ilvl w:val="0"/>
          <w:numId w:val="7"/>
        </w:numPr>
        <w:rPr>
          <w:rFonts w:cs="Arial"/>
          <w:lang w:eastAsia="zh-CN"/>
        </w:rPr>
      </w:pPr>
      <w:r w:rsidRPr="001066FC">
        <w:rPr>
          <w:rFonts w:cs="Arial"/>
          <w:lang w:eastAsia="zh-CN"/>
        </w:rPr>
        <w:t>Mapping</w:t>
      </w:r>
      <w:r>
        <w:rPr>
          <w:rFonts w:cs="Arial" w:hint="eastAsia"/>
          <w:lang w:eastAsia="zh-CN"/>
        </w:rPr>
        <w:t xml:space="preserve"> </w:t>
      </w:r>
      <w:r w:rsidRPr="001066FC">
        <w:rPr>
          <w:rFonts w:cs="Arial"/>
          <w:lang w:eastAsia="zh-CN"/>
        </w:rPr>
        <w:t>of QCI to LBT priority class</w:t>
      </w:r>
    </w:p>
    <w:p w14:paraId="3E28966D" w14:textId="5DF66986" w:rsidR="001B498D" w:rsidRPr="002E2969" w:rsidRDefault="001B498D" w:rsidP="001B498D">
      <w:pPr>
        <w:pStyle w:val="a5"/>
        <w:widowControl/>
        <w:numPr>
          <w:ilvl w:val="0"/>
          <w:numId w:val="21"/>
        </w:numPr>
        <w:overflowPunct w:val="0"/>
        <w:autoSpaceDE w:val="0"/>
        <w:autoSpaceDN w:val="0"/>
        <w:adjustRightInd w:val="0"/>
        <w:snapToGrid w:val="0"/>
        <w:spacing w:after="180"/>
        <w:ind w:firstLineChars="0"/>
        <w:textAlignment w:val="baseline"/>
        <w:rPr>
          <w:rFonts w:ascii="Arial" w:eastAsia="宋体" w:hAnsi="Arial" w:cs="Arial"/>
          <w:b/>
          <w:i/>
          <w:kern w:val="0"/>
          <w:sz w:val="20"/>
          <w:szCs w:val="20"/>
          <w:u w:val="single"/>
        </w:rPr>
      </w:pPr>
      <w:r w:rsidRPr="002E2969">
        <w:rPr>
          <w:rFonts w:ascii="Arial" w:eastAsia="宋体" w:hAnsi="Arial" w:cs="Arial"/>
          <w:b/>
          <w:i/>
          <w:kern w:val="0"/>
          <w:sz w:val="20"/>
          <w:szCs w:val="20"/>
          <w:u w:val="single"/>
        </w:rPr>
        <w:t xml:space="preserve">QCI characteristics </w:t>
      </w:r>
      <w:r w:rsidR="00D84988" w:rsidRPr="002E2969">
        <w:rPr>
          <w:rFonts w:ascii="Arial" w:eastAsia="宋体" w:hAnsi="Arial" w:cs="Arial" w:hint="eastAsia"/>
          <w:b/>
          <w:i/>
          <w:kern w:val="0"/>
          <w:sz w:val="20"/>
          <w:szCs w:val="20"/>
          <w:u w:val="single"/>
        </w:rPr>
        <w:t>in LTE</w:t>
      </w:r>
    </w:p>
    <w:p w14:paraId="334BDB67" w14:textId="407366CE" w:rsidR="00BB56DA" w:rsidRPr="007260E0" w:rsidRDefault="007260E0" w:rsidP="00BB56DA">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857DF3">
        <w:rPr>
          <w:rFonts w:ascii="Arial" w:eastAsia="宋体" w:hAnsi="Arial" w:cs="Arial"/>
          <w:kern w:val="0"/>
          <w:sz w:val="20"/>
          <w:szCs w:val="20"/>
        </w:rPr>
        <w:t xml:space="preserve">Each Service Data Flow (SDF) is associated with one and only one </w:t>
      </w:r>
      <w:proofErr w:type="spellStart"/>
      <w:r w:rsidRPr="00857DF3">
        <w:rPr>
          <w:rFonts w:ascii="Arial" w:eastAsia="宋体" w:hAnsi="Arial" w:cs="Arial"/>
          <w:kern w:val="0"/>
          <w:sz w:val="20"/>
          <w:szCs w:val="20"/>
        </w:rPr>
        <w:t>QoS</w:t>
      </w:r>
      <w:proofErr w:type="spellEnd"/>
      <w:r w:rsidRPr="00857DF3">
        <w:rPr>
          <w:rFonts w:ascii="Arial" w:eastAsia="宋体" w:hAnsi="Arial" w:cs="Arial"/>
          <w:kern w:val="0"/>
          <w:sz w:val="20"/>
          <w:szCs w:val="20"/>
        </w:rPr>
        <w:t xml:space="preserve"> Class Identifier (QCI). </w:t>
      </w:r>
      <w:r w:rsidR="00AF3B36" w:rsidRPr="00AF3B36">
        <w:rPr>
          <w:rFonts w:ascii="Arial" w:eastAsia="宋体" w:hAnsi="Arial" w:cs="Arial"/>
          <w:kern w:val="0"/>
          <w:sz w:val="20"/>
          <w:szCs w:val="20"/>
        </w:rPr>
        <w:t>A QCI is a scalar</w:t>
      </w:r>
      <w:r w:rsidR="00AF3B36">
        <w:rPr>
          <w:rFonts w:ascii="Arial" w:eastAsia="宋体" w:hAnsi="Arial" w:cs="Arial" w:hint="eastAsia"/>
          <w:kern w:val="0"/>
          <w:sz w:val="20"/>
          <w:szCs w:val="20"/>
        </w:rPr>
        <w:t xml:space="preserve"> </w:t>
      </w:r>
      <w:r w:rsidR="00BB56DA" w:rsidRPr="00BB56DA">
        <w:rPr>
          <w:rFonts w:ascii="Arial" w:eastAsia="宋体" w:hAnsi="Arial" w:cs="Arial"/>
          <w:kern w:val="0"/>
          <w:sz w:val="20"/>
          <w:szCs w:val="20"/>
        </w:rPr>
        <w:t xml:space="preserve">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w:t>
      </w:r>
      <w:proofErr w:type="spellStart"/>
      <w:r w:rsidR="00BB56DA" w:rsidRPr="00BB56DA">
        <w:rPr>
          <w:rFonts w:ascii="Arial" w:eastAsia="宋体" w:hAnsi="Arial" w:cs="Arial"/>
          <w:kern w:val="0"/>
          <w:sz w:val="20"/>
          <w:szCs w:val="20"/>
        </w:rPr>
        <w:t>eNB</w:t>
      </w:r>
      <w:proofErr w:type="spellEnd"/>
      <w:r w:rsidR="00BB56DA" w:rsidRPr="00BB56DA">
        <w:rPr>
          <w:rFonts w:ascii="Arial" w:eastAsia="宋体" w:hAnsi="Arial" w:cs="Arial"/>
          <w:kern w:val="0"/>
          <w:sz w:val="20"/>
          <w:szCs w:val="20"/>
        </w:rPr>
        <w:t xml:space="preserve">. </w:t>
      </w:r>
      <w:r w:rsidRPr="001066FC">
        <w:rPr>
          <w:rFonts w:ascii="Arial" w:eastAsia="宋体" w:hAnsi="Arial" w:cs="Arial"/>
          <w:kern w:val="0"/>
          <w:sz w:val="20"/>
          <w:szCs w:val="20"/>
        </w:rPr>
        <w:t xml:space="preserve">Every QCI (GBR and Non-GBR) is associated with a Priority level. The lowest Priority level value corresponds to the highest Priority. </w:t>
      </w:r>
      <w:r w:rsidR="0060114B" w:rsidRPr="0060114B">
        <w:rPr>
          <w:rFonts w:ascii="Arial" w:eastAsia="宋体" w:hAnsi="Arial" w:cs="Arial"/>
          <w:kern w:val="0"/>
          <w:sz w:val="20"/>
          <w:szCs w:val="20"/>
        </w:rPr>
        <w:t>Standardized QCI characteristics</w:t>
      </w:r>
      <w:r w:rsidR="0060114B">
        <w:rPr>
          <w:rFonts w:ascii="Arial" w:eastAsia="宋体" w:hAnsi="Arial" w:cs="Arial" w:hint="eastAsia"/>
          <w:kern w:val="0"/>
          <w:sz w:val="20"/>
          <w:szCs w:val="20"/>
        </w:rPr>
        <w:t xml:space="preserve"> are listed </w:t>
      </w:r>
      <w:r>
        <w:rPr>
          <w:rFonts w:ascii="Arial" w:eastAsia="宋体" w:hAnsi="Arial" w:cs="Arial" w:hint="eastAsia"/>
          <w:kern w:val="0"/>
          <w:sz w:val="20"/>
          <w:szCs w:val="20"/>
        </w:rPr>
        <w:t>in Table 1</w:t>
      </w:r>
      <w:r w:rsidR="00BB56DA" w:rsidRPr="00BB56DA">
        <w:rPr>
          <w:rFonts w:ascii="Arial" w:eastAsia="宋体" w:hAnsi="Arial" w:cs="Arial"/>
          <w:kern w:val="0"/>
          <w:sz w:val="20"/>
          <w:szCs w:val="20"/>
        </w:rPr>
        <w:t xml:space="preserve"> [</w:t>
      </w:r>
      <w:r>
        <w:rPr>
          <w:rFonts w:ascii="Arial" w:eastAsia="宋体" w:hAnsi="Arial" w:cs="Arial" w:hint="eastAsia"/>
          <w:kern w:val="0"/>
          <w:sz w:val="20"/>
          <w:szCs w:val="20"/>
        </w:rPr>
        <w:t>3</w:t>
      </w:r>
      <w:r w:rsidR="00BB56DA" w:rsidRPr="00BB56DA">
        <w:rPr>
          <w:rFonts w:ascii="Arial" w:eastAsia="宋体" w:hAnsi="Arial" w:cs="Arial"/>
          <w:kern w:val="0"/>
          <w:sz w:val="20"/>
          <w:szCs w:val="20"/>
        </w:rPr>
        <w:t>].</w:t>
      </w:r>
    </w:p>
    <w:p w14:paraId="22F9DC6A" w14:textId="54AAF25F" w:rsidR="008F39C2" w:rsidRDefault="008F39C2" w:rsidP="008F39C2">
      <w:pPr>
        <w:pStyle w:val="TH"/>
      </w:pPr>
      <w:r>
        <w:t xml:space="preserve">Table </w:t>
      </w:r>
      <w:r>
        <w:fldChar w:fldCharType="begin"/>
      </w:r>
      <w:r>
        <w:instrText xml:space="preserve"> SEQ Table \* ARABIC </w:instrText>
      </w:r>
      <w:r>
        <w:fldChar w:fldCharType="separate"/>
      </w:r>
      <w:r w:rsidR="00F161FE">
        <w:rPr>
          <w:noProof/>
        </w:rPr>
        <w:t>1</w:t>
      </w:r>
      <w:r>
        <w:fldChar w:fldCharType="end"/>
      </w:r>
      <w:r w:rsidR="00F161FE">
        <w:rPr>
          <w:rFonts w:hint="eastAsia"/>
          <w:lang w:eastAsia="zh-CN"/>
        </w:rPr>
        <w:t xml:space="preserve">  </w:t>
      </w:r>
      <w:r>
        <w:t>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1092"/>
        <w:gridCol w:w="1010"/>
        <w:gridCol w:w="1027"/>
        <w:gridCol w:w="1071"/>
        <w:gridCol w:w="3270"/>
      </w:tblGrid>
      <w:tr w:rsidR="00AF3B36" w:rsidRPr="00AF3B36" w14:paraId="4C2718B0" w14:textId="77777777" w:rsidTr="008F39C2">
        <w:tc>
          <w:tcPr>
            <w:tcW w:w="1052" w:type="dxa"/>
            <w:tcBorders>
              <w:top w:val="single" w:sz="12" w:space="0" w:color="auto"/>
              <w:left w:val="single" w:sz="12" w:space="0" w:color="auto"/>
              <w:bottom w:val="single" w:sz="12" w:space="0" w:color="auto"/>
              <w:right w:val="single" w:sz="12" w:space="0" w:color="auto"/>
            </w:tcBorders>
          </w:tcPr>
          <w:p w14:paraId="7022CA68" w14:textId="77777777" w:rsidR="00AF3B36" w:rsidRPr="00AF3B36" w:rsidRDefault="00AF3B36" w:rsidP="00AF3B36">
            <w:pPr>
              <w:pStyle w:val="TAH"/>
              <w:adjustRightInd w:val="0"/>
              <w:snapToGrid w:val="0"/>
              <w:rPr>
                <w:szCs w:val="18"/>
              </w:rPr>
            </w:pPr>
            <w:r w:rsidRPr="00AF3B36">
              <w:rPr>
                <w:szCs w:val="18"/>
              </w:rPr>
              <w:t>QCI</w:t>
            </w:r>
          </w:p>
        </w:tc>
        <w:tc>
          <w:tcPr>
            <w:tcW w:w="1092" w:type="dxa"/>
            <w:tcBorders>
              <w:top w:val="single" w:sz="12" w:space="0" w:color="auto"/>
              <w:left w:val="single" w:sz="12" w:space="0" w:color="auto"/>
              <w:bottom w:val="single" w:sz="12" w:space="0" w:color="auto"/>
              <w:right w:val="single" w:sz="12" w:space="0" w:color="auto"/>
            </w:tcBorders>
          </w:tcPr>
          <w:p w14:paraId="01BBDE23" w14:textId="77777777" w:rsidR="00AF3B36" w:rsidRPr="00AF3B36" w:rsidRDefault="00AF3B36" w:rsidP="00AF3B36">
            <w:pPr>
              <w:pStyle w:val="TAH"/>
              <w:adjustRightInd w:val="0"/>
              <w:snapToGrid w:val="0"/>
              <w:rPr>
                <w:szCs w:val="18"/>
              </w:rPr>
            </w:pPr>
            <w:r w:rsidRPr="00AF3B36">
              <w:rPr>
                <w:szCs w:val="18"/>
              </w:rPr>
              <w:t>Resource Type</w:t>
            </w:r>
          </w:p>
        </w:tc>
        <w:tc>
          <w:tcPr>
            <w:tcW w:w="1010" w:type="dxa"/>
            <w:tcBorders>
              <w:top w:val="single" w:sz="12" w:space="0" w:color="auto"/>
              <w:left w:val="single" w:sz="12" w:space="0" w:color="auto"/>
              <w:bottom w:val="single" w:sz="12" w:space="0" w:color="auto"/>
              <w:right w:val="single" w:sz="12" w:space="0" w:color="auto"/>
            </w:tcBorders>
          </w:tcPr>
          <w:p w14:paraId="1F459CD7" w14:textId="77777777" w:rsidR="00AF3B36" w:rsidRPr="00AF3B36" w:rsidRDefault="00AF3B36" w:rsidP="00AF3B36">
            <w:pPr>
              <w:pStyle w:val="TAH"/>
              <w:adjustRightInd w:val="0"/>
              <w:snapToGrid w:val="0"/>
              <w:rPr>
                <w:szCs w:val="18"/>
              </w:rPr>
            </w:pPr>
            <w:r w:rsidRPr="00AF3B36">
              <w:rPr>
                <w:szCs w:val="18"/>
              </w:rPr>
              <w:t>Priority Level</w:t>
            </w:r>
          </w:p>
        </w:tc>
        <w:tc>
          <w:tcPr>
            <w:tcW w:w="1027" w:type="dxa"/>
            <w:tcBorders>
              <w:top w:val="single" w:sz="12" w:space="0" w:color="auto"/>
              <w:left w:val="single" w:sz="12" w:space="0" w:color="auto"/>
              <w:bottom w:val="single" w:sz="12" w:space="0" w:color="auto"/>
              <w:right w:val="single" w:sz="12" w:space="0" w:color="auto"/>
            </w:tcBorders>
          </w:tcPr>
          <w:p w14:paraId="4C9E9975" w14:textId="77777777" w:rsidR="00AF3B36" w:rsidRPr="00AF3B36" w:rsidRDefault="00AF3B36" w:rsidP="00AF3B36">
            <w:pPr>
              <w:pStyle w:val="TAH"/>
              <w:adjustRightInd w:val="0"/>
              <w:snapToGrid w:val="0"/>
              <w:rPr>
                <w:szCs w:val="18"/>
              </w:rPr>
            </w:pPr>
            <w:r w:rsidRPr="00AF3B36">
              <w:rPr>
                <w:szCs w:val="18"/>
              </w:rPr>
              <w:t>Packet Delay Budget</w:t>
            </w:r>
          </w:p>
        </w:tc>
        <w:tc>
          <w:tcPr>
            <w:tcW w:w="1071" w:type="dxa"/>
            <w:tcBorders>
              <w:top w:val="single" w:sz="12" w:space="0" w:color="auto"/>
              <w:left w:val="single" w:sz="12" w:space="0" w:color="auto"/>
              <w:bottom w:val="single" w:sz="12" w:space="0" w:color="auto"/>
              <w:right w:val="single" w:sz="12" w:space="0" w:color="auto"/>
            </w:tcBorders>
          </w:tcPr>
          <w:p w14:paraId="7B71F491" w14:textId="77777777" w:rsidR="00AF3B36" w:rsidRPr="00AF3B36" w:rsidRDefault="00AF3B36" w:rsidP="00AF3B36">
            <w:pPr>
              <w:pStyle w:val="TAH"/>
              <w:adjustRightInd w:val="0"/>
              <w:snapToGrid w:val="0"/>
              <w:rPr>
                <w:szCs w:val="18"/>
              </w:rPr>
            </w:pPr>
            <w:r w:rsidRPr="00AF3B36">
              <w:rPr>
                <w:szCs w:val="18"/>
              </w:rPr>
              <w:t>Packet Error Loss</w:t>
            </w:r>
          </w:p>
          <w:p w14:paraId="5DC0616D" w14:textId="44C19299" w:rsidR="00AF3B36" w:rsidRPr="00AF3B36" w:rsidRDefault="00AF3B36" w:rsidP="008F39C2">
            <w:pPr>
              <w:pStyle w:val="TAH"/>
              <w:adjustRightInd w:val="0"/>
              <w:snapToGrid w:val="0"/>
              <w:rPr>
                <w:szCs w:val="18"/>
              </w:rPr>
            </w:pPr>
            <w:r w:rsidRPr="00AF3B36">
              <w:rPr>
                <w:szCs w:val="18"/>
              </w:rPr>
              <w:t>Rate</w:t>
            </w:r>
          </w:p>
        </w:tc>
        <w:tc>
          <w:tcPr>
            <w:tcW w:w="3270" w:type="dxa"/>
            <w:tcBorders>
              <w:top w:val="single" w:sz="12" w:space="0" w:color="auto"/>
              <w:left w:val="single" w:sz="12" w:space="0" w:color="auto"/>
              <w:bottom w:val="single" w:sz="12" w:space="0" w:color="auto"/>
              <w:right w:val="single" w:sz="12" w:space="0" w:color="auto"/>
            </w:tcBorders>
          </w:tcPr>
          <w:p w14:paraId="38666B17" w14:textId="77777777" w:rsidR="00AF3B36" w:rsidRPr="00AF3B36" w:rsidRDefault="00AF3B36" w:rsidP="00AF3B36">
            <w:pPr>
              <w:pStyle w:val="TAH"/>
              <w:adjustRightInd w:val="0"/>
              <w:snapToGrid w:val="0"/>
              <w:rPr>
                <w:szCs w:val="18"/>
              </w:rPr>
            </w:pPr>
            <w:r w:rsidRPr="00AF3B36">
              <w:rPr>
                <w:szCs w:val="18"/>
              </w:rPr>
              <w:t>Example Services</w:t>
            </w:r>
          </w:p>
        </w:tc>
      </w:tr>
      <w:tr w:rsidR="00AF3B36" w:rsidRPr="00AF3B36" w14:paraId="5E5B4E80" w14:textId="77777777" w:rsidTr="00370D90">
        <w:tc>
          <w:tcPr>
            <w:tcW w:w="105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2EAEEC8" w14:textId="0C4336EE" w:rsidR="00AF3B36" w:rsidRPr="00AF3B36" w:rsidRDefault="00AF3B36" w:rsidP="008F39C2">
            <w:pPr>
              <w:pStyle w:val="TAC"/>
              <w:adjustRightInd w:val="0"/>
              <w:snapToGrid w:val="0"/>
              <w:rPr>
                <w:szCs w:val="18"/>
              </w:rPr>
            </w:pPr>
            <w:r w:rsidRPr="00AF3B36">
              <w:rPr>
                <w:szCs w:val="18"/>
              </w:rPr>
              <w:t>1</w:t>
            </w:r>
          </w:p>
        </w:tc>
        <w:tc>
          <w:tcPr>
            <w:tcW w:w="1092" w:type="dxa"/>
            <w:tcBorders>
              <w:top w:val="single" w:sz="12" w:space="0" w:color="auto"/>
              <w:left w:val="single" w:sz="12" w:space="0" w:color="auto"/>
              <w:bottom w:val="nil"/>
              <w:right w:val="single" w:sz="12" w:space="0" w:color="auto"/>
            </w:tcBorders>
            <w:shd w:val="clear" w:color="auto" w:fill="FFFFFF" w:themeFill="background1"/>
          </w:tcPr>
          <w:p w14:paraId="59D73623" w14:textId="77777777" w:rsidR="00AF3B36" w:rsidRPr="00AF3B36" w:rsidRDefault="00AF3B36"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044C17F" w14:textId="77777777" w:rsidR="00AF3B36" w:rsidRPr="00AF3B36" w:rsidRDefault="00AF3B36" w:rsidP="00AF3B36">
            <w:pPr>
              <w:pStyle w:val="TAC"/>
              <w:adjustRightInd w:val="0"/>
              <w:snapToGrid w:val="0"/>
              <w:rPr>
                <w:szCs w:val="18"/>
              </w:rPr>
            </w:pPr>
            <w:r w:rsidRPr="00AF3B36">
              <w:rPr>
                <w:szCs w:val="18"/>
              </w:rPr>
              <w:t>2</w:t>
            </w:r>
          </w:p>
        </w:tc>
        <w:tc>
          <w:tcPr>
            <w:tcW w:w="102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8BFE460" w14:textId="7355B9D3" w:rsidR="008F39C2" w:rsidRPr="00AF3B36" w:rsidRDefault="00AF3B36" w:rsidP="008F39C2">
            <w:pPr>
              <w:pStyle w:val="TAC"/>
              <w:adjustRightInd w:val="0"/>
              <w:snapToGrid w:val="0"/>
              <w:rPr>
                <w:szCs w:val="18"/>
                <w:lang w:eastAsia="zh-CN"/>
              </w:rPr>
            </w:pPr>
            <w:r w:rsidRPr="00AF3B36">
              <w:rPr>
                <w:szCs w:val="18"/>
              </w:rPr>
              <w:t>100 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4A91C67" w14:textId="77777777"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-2</w:t>
            </w:r>
          </w:p>
        </w:tc>
        <w:tc>
          <w:tcPr>
            <w:tcW w:w="3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B379F9" w14:textId="77777777" w:rsidR="00AF3B36" w:rsidRPr="00AF3B36" w:rsidRDefault="00AF3B36" w:rsidP="00AF3B36">
            <w:pPr>
              <w:pStyle w:val="TAL"/>
              <w:adjustRightInd w:val="0"/>
              <w:snapToGrid w:val="0"/>
              <w:rPr>
                <w:szCs w:val="18"/>
              </w:rPr>
            </w:pPr>
            <w:r w:rsidRPr="00AF3B36">
              <w:rPr>
                <w:szCs w:val="18"/>
              </w:rPr>
              <w:t>Conversational Voice</w:t>
            </w:r>
          </w:p>
        </w:tc>
      </w:tr>
      <w:tr w:rsidR="00AF3B36" w:rsidRPr="00AF3B36" w14:paraId="3BBA805A" w14:textId="77777777" w:rsidTr="00370D90">
        <w:tc>
          <w:tcPr>
            <w:tcW w:w="105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FDF66E1" w14:textId="099F0CB9" w:rsidR="00AF3B36" w:rsidRPr="00AF3B36" w:rsidRDefault="00AF3B36" w:rsidP="008F39C2">
            <w:pPr>
              <w:pStyle w:val="TAC"/>
              <w:adjustRightInd w:val="0"/>
              <w:snapToGrid w:val="0"/>
              <w:rPr>
                <w:szCs w:val="18"/>
              </w:rPr>
            </w:pPr>
            <w:r w:rsidRPr="00AF3B36">
              <w:rPr>
                <w:szCs w:val="18"/>
              </w:rPr>
              <w:t>2</w:t>
            </w:r>
          </w:p>
        </w:tc>
        <w:tc>
          <w:tcPr>
            <w:tcW w:w="1092" w:type="dxa"/>
            <w:tcBorders>
              <w:top w:val="nil"/>
              <w:left w:val="single" w:sz="12" w:space="0" w:color="auto"/>
              <w:bottom w:val="nil"/>
              <w:right w:val="single" w:sz="12" w:space="0" w:color="auto"/>
            </w:tcBorders>
            <w:shd w:val="clear" w:color="auto" w:fill="FFFFFF" w:themeFill="background1"/>
          </w:tcPr>
          <w:p w14:paraId="44AD109F" w14:textId="77777777" w:rsidR="008F39C2" w:rsidRDefault="008F39C2" w:rsidP="00AF3B36">
            <w:pPr>
              <w:pStyle w:val="TAC"/>
              <w:adjustRightInd w:val="0"/>
              <w:snapToGrid w:val="0"/>
              <w:rPr>
                <w:szCs w:val="18"/>
                <w:lang w:eastAsia="zh-CN"/>
              </w:rPr>
            </w:pPr>
          </w:p>
          <w:p w14:paraId="687AB288" w14:textId="74AA4F31" w:rsidR="00AF3B36" w:rsidRPr="00AF3B36" w:rsidRDefault="00AF3B36" w:rsidP="00AF3B36">
            <w:pPr>
              <w:pStyle w:val="TAC"/>
              <w:adjustRightInd w:val="0"/>
              <w:snapToGrid w:val="0"/>
              <w:rPr>
                <w:szCs w:val="18"/>
              </w:rPr>
            </w:pPr>
            <w:r w:rsidRPr="00AF3B36">
              <w:rPr>
                <w:szCs w:val="18"/>
              </w:rPr>
              <w:t>GBR</w:t>
            </w:r>
          </w:p>
        </w:tc>
        <w:tc>
          <w:tcPr>
            <w:tcW w:w="101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62001B8" w14:textId="77777777" w:rsidR="00AF3B36" w:rsidRPr="00AF3B36" w:rsidRDefault="00AF3B36" w:rsidP="00AF3B36">
            <w:pPr>
              <w:pStyle w:val="TAC"/>
              <w:adjustRightInd w:val="0"/>
              <w:snapToGrid w:val="0"/>
              <w:rPr>
                <w:szCs w:val="18"/>
              </w:rPr>
            </w:pPr>
            <w:r w:rsidRPr="00AF3B36">
              <w:rPr>
                <w:szCs w:val="18"/>
              </w:rPr>
              <w:t>4</w:t>
            </w:r>
          </w:p>
        </w:tc>
        <w:tc>
          <w:tcPr>
            <w:tcW w:w="102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4EEC26A" w14:textId="3AC6CA31" w:rsidR="00AF3B36" w:rsidRPr="00AF3B36" w:rsidRDefault="00AF3B36" w:rsidP="008F39C2">
            <w:pPr>
              <w:pStyle w:val="TAC"/>
              <w:adjustRightInd w:val="0"/>
              <w:snapToGrid w:val="0"/>
              <w:rPr>
                <w:szCs w:val="18"/>
              </w:rPr>
            </w:pPr>
            <w:r w:rsidRPr="00AF3B36">
              <w:rPr>
                <w:szCs w:val="18"/>
              </w:rPr>
              <w:t>150 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6A53CCA" w14:textId="77777777"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-3</w:t>
            </w:r>
          </w:p>
        </w:tc>
        <w:tc>
          <w:tcPr>
            <w:tcW w:w="3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19FAE1" w14:textId="77777777" w:rsidR="00AF3B36" w:rsidRPr="00AF3B36" w:rsidRDefault="00AF3B36" w:rsidP="00AF3B36">
            <w:pPr>
              <w:pStyle w:val="TAL"/>
              <w:adjustRightInd w:val="0"/>
              <w:snapToGrid w:val="0"/>
              <w:rPr>
                <w:szCs w:val="18"/>
              </w:rPr>
            </w:pPr>
            <w:r w:rsidRPr="00AF3B36">
              <w:rPr>
                <w:szCs w:val="18"/>
              </w:rPr>
              <w:t>Conversational Video (Live Streaming)</w:t>
            </w:r>
          </w:p>
        </w:tc>
      </w:tr>
      <w:tr w:rsidR="00AF3B36" w:rsidRPr="00AF3B36" w14:paraId="5C490FE0" w14:textId="77777777" w:rsidTr="00370D90">
        <w:tc>
          <w:tcPr>
            <w:tcW w:w="105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CDAC4D9" w14:textId="35B7DAE4" w:rsidR="00AF3B36" w:rsidRPr="00AF3B36" w:rsidRDefault="00AF3B36" w:rsidP="008F39C2">
            <w:pPr>
              <w:pStyle w:val="TAC"/>
              <w:adjustRightInd w:val="0"/>
              <w:snapToGrid w:val="0"/>
              <w:rPr>
                <w:szCs w:val="18"/>
              </w:rPr>
            </w:pPr>
            <w:r w:rsidRPr="00AF3B36">
              <w:rPr>
                <w:szCs w:val="18"/>
              </w:rPr>
              <w:t>3</w:t>
            </w:r>
          </w:p>
        </w:tc>
        <w:tc>
          <w:tcPr>
            <w:tcW w:w="1092" w:type="dxa"/>
            <w:tcBorders>
              <w:top w:val="nil"/>
              <w:left w:val="single" w:sz="12" w:space="0" w:color="auto"/>
              <w:bottom w:val="nil"/>
              <w:right w:val="single" w:sz="12" w:space="0" w:color="auto"/>
            </w:tcBorders>
            <w:shd w:val="clear" w:color="auto" w:fill="FFFFFF" w:themeFill="background1"/>
          </w:tcPr>
          <w:p w14:paraId="6FBEB5F6" w14:textId="77777777" w:rsidR="00AF3B36" w:rsidRPr="00AF3B36" w:rsidRDefault="00AF3B36"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257853F" w14:textId="77777777" w:rsidR="00AF3B36" w:rsidRPr="00AF3B36" w:rsidRDefault="00AF3B36" w:rsidP="00AF3B36">
            <w:pPr>
              <w:pStyle w:val="TAC"/>
              <w:adjustRightInd w:val="0"/>
              <w:snapToGrid w:val="0"/>
              <w:rPr>
                <w:szCs w:val="18"/>
              </w:rPr>
            </w:pPr>
            <w:r w:rsidRPr="00AF3B36">
              <w:rPr>
                <w:szCs w:val="18"/>
              </w:rPr>
              <w:t>3</w:t>
            </w:r>
          </w:p>
        </w:tc>
        <w:tc>
          <w:tcPr>
            <w:tcW w:w="102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29F847F" w14:textId="77477AE9" w:rsidR="00AF3B36" w:rsidRPr="00AF3B36" w:rsidRDefault="00AF3B36" w:rsidP="008F39C2">
            <w:pPr>
              <w:pStyle w:val="TAC"/>
              <w:adjustRightInd w:val="0"/>
              <w:snapToGrid w:val="0"/>
              <w:rPr>
                <w:szCs w:val="18"/>
              </w:rPr>
            </w:pPr>
            <w:r w:rsidRPr="00AF3B36">
              <w:rPr>
                <w:szCs w:val="18"/>
              </w:rPr>
              <w:t>50 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AAE855" w14:textId="77777777"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-3</w:t>
            </w:r>
          </w:p>
        </w:tc>
        <w:tc>
          <w:tcPr>
            <w:tcW w:w="3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3A000BC" w14:textId="77777777" w:rsidR="00AF3B36" w:rsidRPr="00AF3B36" w:rsidRDefault="00AF3B36" w:rsidP="00AF3B36">
            <w:pPr>
              <w:pStyle w:val="TAL"/>
              <w:adjustRightInd w:val="0"/>
              <w:snapToGrid w:val="0"/>
              <w:rPr>
                <w:szCs w:val="18"/>
              </w:rPr>
            </w:pPr>
            <w:r w:rsidRPr="00AF3B36">
              <w:rPr>
                <w:szCs w:val="18"/>
              </w:rPr>
              <w:t>Real Time Gaming</w:t>
            </w:r>
          </w:p>
        </w:tc>
      </w:tr>
      <w:tr w:rsidR="00AF3B36" w:rsidRPr="00AF3B36" w14:paraId="2BEFC588" w14:textId="77777777" w:rsidTr="008F39C2">
        <w:tc>
          <w:tcPr>
            <w:tcW w:w="1052" w:type="dxa"/>
            <w:tcBorders>
              <w:top w:val="single" w:sz="12" w:space="0" w:color="auto"/>
              <w:left w:val="single" w:sz="12" w:space="0" w:color="auto"/>
              <w:bottom w:val="single" w:sz="12" w:space="0" w:color="auto"/>
              <w:right w:val="single" w:sz="12" w:space="0" w:color="auto"/>
            </w:tcBorders>
          </w:tcPr>
          <w:p w14:paraId="79F2EDA5" w14:textId="695533D1" w:rsidR="00AF3B36" w:rsidRPr="00AF3B36" w:rsidRDefault="00AF3B36" w:rsidP="008F39C2">
            <w:pPr>
              <w:pStyle w:val="TAC"/>
              <w:adjustRightInd w:val="0"/>
              <w:snapToGrid w:val="0"/>
              <w:rPr>
                <w:szCs w:val="18"/>
              </w:rPr>
            </w:pPr>
            <w:r w:rsidRPr="00AF3B36">
              <w:rPr>
                <w:szCs w:val="18"/>
              </w:rPr>
              <w:t>4</w:t>
            </w:r>
          </w:p>
        </w:tc>
        <w:tc>
          <w:tcPr>
            <w:tcW w:w="1092" w:type="dxa"/>
            <w:tcBorders>
              <w:top w:val="nil"/>
              <w:left w:val="single" w:sz="12" w:space="0" w:color="auto"/>
              <w:bottom w:val="nil"/>
              <w:right w:val="single" w:sz="12" w:space="0" w:color="auto"/>
            </w:tcBorders>
          </w:tcPr>
          <w:p w14:paraId="7793DB02" w14:textId="77777777" w:rsidR="00AF3B36" w:rsidRPr="00AF3B36" w:rsidRDefault="00AF3B36"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tcPr>
          <w:p w14:paraId="7E45D688" w14:textId="77777777" w:rsidR="00AF3B36" w:rsidRPr="00AF3B36" w:rsidRDefault="00AF3B36" w:rsidP="00AF3B36">
            <w:pPr>
              <w:pStyle w:val="TAC"/>
              <w:adjustRightInd w:val="0"/>
              <w:snapToGrid w:val="0"/>
              <w:rPr>
                <w:szCs w:val="18"/>
              </w:rPr>
            </w:pPr>
            <w:r w:rsidRPr="00AF3B36">
              <w:rPr>
                <w:szCs w:val="18"/>
              </w:rPr>
              <w:t>5</w:t>
            </w:r>
          </w:p>
        </w:tc>
        <w:tc>
          <w:tcPr>
            <w:tcW w:w="1027" w:type="dxa"/>
            <w:tcBorders>
              <w:top w:val="single" w:sz="12" w:space="0" w:color="auto"/>
              <w:left w:val="single" w:sz="12" w:space="0" w:color="auto"/>
              <w:bottom w:val="single" w:sz="12" w:space="0" w:color="auto"/>
              <w:right w:val="single" w:sz="12" w:space="0" w:color="auto"/>
            </w:tcBorders>
          </w:tcPr>
          <w:p w14:paraId="58441485" w14:textId="0D29FD3D" w:rsidR="00AF3B36" w:rsidRPr="00AF3B36" w:rsidRDefault="00AF3B36" w:rsidP="008F39C2">
            <w:pPr>
              <w:pStyle w:val="TAC"/>
              <w:adjustRightInd w:val="0"/>
              <w:snapToGrid w:val="0"/>
              <w:rPr>
                <w:szCs w:val="18"/>
              </w:rPr>
            </w:pPr>
            <w:r w:rsidRPr="00AF3B36">
              <w:rPr>
                <w:szCs w:val="18"/>
              </w:rPr>
              <w:t>300 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tcPr>
          <w:p w14:paraId="46D4088F" w14:textId="77777777"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-6</w:t>
            </w:r>
          </w:p>
        </w:tc>
        <w:tc>
          <w:tcPr>
            <w:tcW w:w="3270" w:type="dxa"/>
            <w:tcBorders>
              <w:top w:val="single" w:sz="12" w:space="0" w:color="auto"/>
              <w:left w:val="single" w:sz="12" w:space="0" w:color="auto"/>
              <w:bottom w:val="single" w:sz="12" w:space="0" w:color="auto"/>
              <w:right w:val="single" w:sz="12" w:space="0" w:color="auto"/>
            </w:tcBorders>
          </w:tcPr>
          <w:p w14:paraId="4F593269" w14:textId="77777777" w:rsidR="00AF3B36" w:rsidRPr="00AF3B36" w:rsidRDefault="00AF3B36" w:rsidP="00AF3B36">
            <w:pPr>
              <w:pStyle w:val="TAL"/>
              <w:adjustRightInd w:val="0"/>
              <w:snapToGrid w:val="0"/>
              <w:rPr>
                <w:szCs w:val="18"/>
              </w:rPr>
            </w:pPr>
            <w:r w:rsidRPr="00AF3B36">
              <w:rPr>
                <w:szCs w:val="18"/>
              </w:rPr>
              <w:t>Non-Conversational Video (Buffered Streaming)</w:t>
            </w:r>
          </w:p>
        </w:tc>
      </w:tr>
      <w:tr w:rsidR="00AF3B36" w:rsidRPr="00AF3B36" w14:paraId="7F970052" w14:textId="77777777" w:rsidTr="004A1FFC">
        <w:tc>
          <w:tcPr>
            <w:tcW w:w="105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64CFF83" w14:textId="51ADB1BE" w:rsidR="00AF3B36" w:rsidRPr="00AF3B36" w:rsidRDefault="00AF3B36" w:rsidP="008F39C2">
            <w:pPr>
              <w:pStyle w:val="TAC"/>
              <w:adjustRightInd w:val="0"/>
              <w:snapToGrid w:val="0"/>
              <w:rPr>
                <w:szCs w:val="18"/>
              </w:rPr>
            </w:pPr>
            <w:bookmarkStart w:id="1" w:name="OLE_LINK1"/>
            <w:bookmarkStart w:id="2" w:name="OLE_LINK2"/>
            <w:r w:rsidRPr="00AF3B36">
              <w:rPr>
                <w:szCs w:val="18"/>
              </w:rPr>
              <w:t>5</w:t>
            </w:r>
          </w:p>
        </w:tc>
        <w:tc>
          <w:tcPr>
            <w:tcW w:w="1092" w:type="dxa"/>
            <w:tcBorders>
              <w:top w:val="single" w:sz="12" w:space="0" w:color="auto"/>
              <w:left w:val="single" w:sz="12" w:space="0" w:color="auto"/>
              <w:bottom w:val="nil"/>
              <w:right w:val="single" w:sz="12" w:space="0" w:color="auto"/>
            </w:tcBorders>
            <w:shd w:val="clear" w:color="auto" w:fill="F2F2F2" w:themeFill="background1" w:themeFillShade="F2"/>
          </w:tcPr>
          <w:p w14:paraId="62F3186F" w14:textId="77777777" w:rsidR="00AF3B36" w:rsidRPr="00AF3B36" w:rsidRDefault="00AF3B36"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2FD3DFB" w14:textId="77777777" w:rsidR="00AF3B36" w:rsidRPr="00AF3B36" w:rsidRDefault="00AF3B36" w:rsidP="00AF3B36">
            <w:pPr>
              <w:pStyle w:val="TAC"/>
              <w:adjustRightInd w:val="0"/>
              <w:snapToGrid w:val="0"/>
              <w:rPr>
                <w:szCs w:val="18"/>
              </w:rPr>
            </w:pPr>
            <w:r w:rsidRPr="00AF3B36">
              <w:rPr>
                <w:szCs w:val="18"/>
              </w:rPr>
              <w:t>1</w:t>
            </w:r>
          </w:p>
        </w:tc>
        <w:tc>
          <w:tcPr>
            <w:tcW w:w="102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83F8FFC" w14:textId="5DF8C35B" w:rsidR="00AF3B36" w:rsidRPr="00AF3B36" w:rsidRDefault="00AF3B36" w:rsidP="008F39C2">
            <w:pPr>
              <w:pStyle w:val="TAC"/>
              <w:adjustRightInd w:val="0"/>
              <w:snapToGrid w:val="0"/>
              <w:rPr>
                <w:szCs w:val="18"/>
              </w:rPr>
            </w:pPr>
            <w:r w:rsidRPr="00AF3B36">
              <w:rPr>
                <w:szCs w:val="18"/>
              </w:rPr>
              <w:t>100 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983B386" w14:textId="77777777"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-6</w:t>
            </w:r>
          </w:p>
        </w:tc>
        <w:tc>
          <w:tcPr>
            <w:tcW w:w="32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C8B1AFB" w14:textId="77777777" w:rsidR="00AF3B36" w:rsidRPr="00AF3B36" w:rsidRDefault="00AF3B36" w:rsidP="00AF3B36">
            <w:pPr>
              <w:pStyle w:val="TAL"/>
              <w:adjustRightInd w:val="0"/>
              <w:snapToGrid w:val="0"/>
              <w:rPr>
                <w:szCs w:val="18"/>
              </w:rPr>
            </w:pPr>
            <w:r w:rsidRPr="00AF3B36">
              <w:rPr>
                <w:szCs w:val="18"/>
              </w:rPr>
              <w:t>IMS Signalling</w:t>
            </w:r>
          </w:p>
        </w:tc>
      </w:tr>
      <w:tr w:rsidR="00AF3B36" w:rsidRPr="00AF3B36" w14:paraId="54AB7AE3" w14:textId="77777777" w:rsidTr="004A1FFC">
        <w:tc>
          <w:tcPr>
            <w:tcW w:w="105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EF454A1" w14:textId="7A9C1A66" w:rsidR="00AF3B36" w:rsidRPr="00AF3B36" w:rsidRDefault="00AF3B36" w:rsidP="008F39C2">
            <w:pPr>
              <w:pStyle w:val="TAC"/>
              <w:adjustRightInd w:val="0"/>
              <w:snapToGrid w:val="0"/>
              <w:rPr>
                <w:szCs w:val="18"/>
              </w:rPr>
            </w:pPr>
            <w:r w:rsidRPr="00AF3B36">
              <w:rPr>
                <w:szCs w:val="18"/>
              </w:rPr>
              <w:t>6</w:t>
            </w:r>
          </w:p>
        </w:tc>
        <w:tc>
          <w:tcPr>
            <w:tcW w:w="1092" w:type="dxa"/>
            <w:tcBorders>
              <w:top w:val="nil"/>
              <w:left w:val="single" w:sz="12" w:space="0" w:color="auto"/>
              <w:bottom w:val="nil"/>
              <w:right w:val="single" w:sz="12" w:space="0" w:color="auto"/>
            </w:tcBorders>
            <w:shd w:val="clear" w:color="auto" w:fill="F2F2F2" w:themeFill="background1" w:themeFillShade="F2"/>
          </w:tcPr>
          <w:p w14:paraId="5E5F94A8" w14:textId="77777777" w:rsidR="00AF3B36" w:rsidRPr="00AF3B36" w:rsidRDefault="00AF3B36"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3D6C7A7" w14:textId="14722903" w:rsidR="00AF3B36" w:rsidRPr="00AF3B36" w:rsidRDefault="00AF3B36" w:rsidP="00AF3B36">
            <w:pPr>
              <w:pStyle w:val="TAC"/>
              <w:adjustRightInd w:val="0"/>
              <w:snapToGrid w:val="0"/>
              <w:rPr>
                <w:szCs w:val="18"/>
              </w:rPr>
            </w:pPr>
            <w:r w:rsidRPr="00AF3B36">
              <w:rPr>
                <w:szCs w:val="18"/>
              </w:rPr>
              <w:t>6</w:t>
            </w:r>
          </w:p>
        </w:tc>
        <w:tc>
          <w:tcPr>
            <w:tcW w:w="102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1B6043F" w14:textId="2B6B51A7" w:rsidR="00AF3B36" w:rsidRPr="00AF3B36" w:rsidRDefault="00AF3B36" w:rsidP="008F39C2">
            <w:pPr>
              <w:pStyle w:val="TAC"/>
              <w:adjustRightInd w:val="0"/>
              <w:snapToGrid w:val="0"/>
              <w:rPr>
                <w:szCs w:val="18"/>
              </w:rPr>
            </w:pPr>
            <w:r w:rsidRPr="00AF3B36">
              <w:rPr>
                <w:szCs w:val="18"/>
              </w:rPr>
              <w:t>300 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ECDAFAB" w14:textId="5985DEBA"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-6</w:t>
            </w:r>
          </w:p>
        </w:tc>
        <w:tc>
          <w:tcPr>
            <w:tcW w:w="32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3D8F13D" w14:textId="77777777" w:rsidR="00AF3B36" w:rsidRPr="00AF3B36" w:rsidRDefault="00AF3B36" w:rsidP="00AF3B36">
            <w:pPr>
              <w:pStyle w:val="TAL"/>
              <w:adjustRightInd w:val="0"/>
              <w:snapToGrid w:val="0"/>
              <w:rPr>
                <w:szCs w:val="18"/>
              </w:rPr>
            </w:pPr>
            <w:r w:rsidRPr="00AF3B36">
              <w:rPr>
                <w:szCs w:val="18"/>
              </w:rPr>
              <w:t>Video (Buffered Streaming</w:t>
            </w:r>
            <w:proofErr w:type="gramStart"/>
            <w:r w:rsidRPr="00AF3B36">
              <w:rPr>
                <w:szCs w:val="18"/>
              </w:rPr>
              <w:t>)</w:t>
            </w:r>
            <w:proofErr w:type="gramEnd"/>
            <w:r w:rsidRPr="00AF3B36">
              <w:rPr>
                <w:szCs w:val="18"/>
              </w:rPr>
              <w:br/>
              <w:t>TCP-based (e.g., www, e-mail, chat, ftp, p2p file sharing, progressive video, etc.)</w:t>
            </w:r>
          </w:p>
        </w:tc>
      </w:tr>
      <w:tr w:rsidR="00AF3B36" w:rsidRPr="00AF3B36" w14:paraId="31BD59F1" w14:textId="77777777" w:rsidTr="004A1FFC">
        <w:tc>
          <w:tcPr>
            <w:tcW w:w="105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1964C7A" w14:textId="0F889513" w:rsidR="00AF3B36" w:rsidRPr="00AF3B36" w:rsidRDefault="00AF3B36" w:rsidP="008F39C2">
            <w:pPr>
              <w:pStyle w:val="TAC"/>
              <w:adjustRightInd w:val="0"/>
              <w:snapToGrid w:val="0"/>
              <w:rPr>
                <w:szCs w:val="18"/>
              </w:rPr>
            </w:pPr>
            <w:r w:rsidRPr="00AF3B36">
              <w:rPr>
                <w:szCs w:val="18"/>
              </w:rPr>
              <w:t>7</w:t>
            </w:r>
          </w:p>
        </w:tc>
        <w:tc>
          <w:tcPr>
            <w:tcW w:w="1092" w:type="dxa"/>
            <w:tcBorders>
              <w:top w:val="nil"/>
              <w:left w:val="single" w:sz="12" w:space="0" w:color="auto"/>
              <w:bottom w:val="nil"/>
              <w:right w:val="single" w:sz="12" w:space="0" w:color="auto"/>
            </w:tcBorders>
            <w:shd w:val="clear" w:color="auto" w:fill="F2F2F2" w:themeFill="background1" w:themeFillShade="F2"/>
          </w:tcPr>
          <w:p w14:paraId="0E00C162" w14:textId="77777777" w:rsidR="00AF3B36" w:rsidRPr="00AF3B36" w:rsidRDefault="00AF3B36" w:rsidP="00AF3B36">
            <w:pPr>
              <w:pStyle w:val="TAC"/>
              <w:adjustRightInd w:val="0"/>
              <w:snapToGrid w:val="0"/>
              <w:rPr>
                <w:szCs w:val="18"/>
              </w:rPr>
            </w:pPr>
            <w:r w:rsidRPr="00AF3B36">
              <w:rPr>
                <w:szCs w:val="18"/>
              </w:rPr>
              <w:t>Non-GBR</w:t>
            </w:r>
          </w:p>
        </w:tc>
        <w:tc>
          <w:tcPr>
            <w:tcW w:w="1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E079701" w14:textId="5463D1BD" w:rsidR="00AF3B36" w:rsidRPr="00AF3B36" w:rsidRDefault="00AF3B36" w:rsidP="00AF3B36">
            <w:pPr>
              <w:pStyle w:val="TAC"/>
              <w:adjustRightInd w:val="0"/>
              <w:snapToGrid w:val="0"/>
              <w:rPr>
                <w:szCs w:val="18"/>
              </w:rPr>
            </w:pPr>
            <w:r w:rsidRPr="00AF3B36">
              <w:rPr>
                <w:szCs w:val="18"/>
              </w:rPr>
              <w:t>7</w:t>
            </w:r>
          </w:p>
        </w:tc>
        <w:tc>
          <w:tcPr>
            <w:tcW w:w="102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438E95E" w14:textId="4F28341B" w:rsidR="00AF3B36" w:rsidRPr="00AF3B36" w:rsidRDefault="00AF3B36" w:rsidP="008F39C2">
            <w:pPr>
              <w:pStyle w:val="TAC"/>
              <w:adjustRightInd w:val="0"/>
              <w:snapToGrid w:val="0"/>
              <w:rPr>
                <w:szCs w:val="18"/>
              </w:rPr>
            </w:pPr>
            <w:r w:rsidRPr="00AF3B36">
              <w:rPr>
                <w:szCs w:val="18"/>
              </w:rPr>
              <w:t>100 </w:t>
            </w:r>
            <w:proofErr w:type="spellStart"/>
            <w:r w:rsidRPr="00AF3B36">
              <w:rPr>
                <w:szCs w:val="18"/>
              </w:rPr>
              <w:t>ms</w:t>
            </w:r>
            <w:proofErr w:type="spellEnd"/>
          </w:p>
        </w:tc>
        <w:tc>
          <w:tcPr>
            <w:tcW w:w="107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65D731E" w14:textId="4811BBBC" w:rsidR="00AF3B36" w:rsidRPr="00AF3B36" w:rsidRDefault="00AF3B36" w:rsidP="00AF3B36">
            <w:pPr>
              <w:pStyle w:val="TAC"/>
              <w:adjustRightInd w:val="0"/>
              <w:snapToGrid w:val="0"/>
              <w:rPr>
                <w:szCs w:val="18"/>
              </w:rPr>
            </w:pPr>
            <w:r w:rsidRPr="00AF3B36">
              <w:rPr>
                <w:szCs w:val="18"/>
              </w:rPr>
              <w:t>10</w:t>
            </w:r>
            <w:r w:rsidRPr="00AF3B36">
              <w:rPr>
                <w:szCs w:val="18"/>
                <w:vertAlign w:val="superscript"/>
              </w:rPr>
              <w:t>-3</w:t>
            </w:r>
          </w:p>
        </w:tc>
        <w:tc>
          <w:tcPr>
            <w:tcW w:w="32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630D70B" w14:textId="77777777" w:rsidR="001066FC" w:rsidRDefault="00AF3B36" w:rsidP="001066FC">
            <w:pPr>
              <w:pStyle w:val="TAL"/>
              <w:adjustRightInd w:val="0"/>
              <w:snapToGrid w:val="0"/>
              <w:rPr>
                <w:szCs w:val="18"/>
                <w:lang w:eastAsia="zh-CN"/>
              </w:rPr>
            </w:pPr>
            <w:r w:rsidRPr="00AF3B36">
              <w:rPr>
                <w:szCs w:val="18"/>
              </w:rPr>
              <w:t>Voice,</w:t>
            </w:r>
          </w:p>
          <w:p w14:paraId="0A1D0C92" w14:textId="77777777" w:rsidR="001066FC" w:rsidRDefault="00AF3B36" w:rsidP="001066FC">
            <w:pPr>
              <w:pStyle w:val="TAL"/>
              <w:adjustRightInd w:val="0"/>
              <w:snapToGrid w:val="0"/>
              <w:rPr>
                <w:szCs w:val="18"/>
                <w:lang w:eastAsia="zh-CN"/>
              </w:rPr>
            </w:pPr>
            <w:r w:rsidRPr="00AF3B36">
              <w:rPr>
                <w:szCs w:val="18"/>
              </w:rPr>
              <w:t>Video (Live Streaming)</w:t>
            </w:r>
          </w:p>
          <w:p w14:paraId="2A163A0A" w14:textId="1777F2B1" w:rsidR="00AF3B36" w:rsidRPr="00AF3B36" w:rsidRDefault="00AF3B36" w:rsidP="001066FC">
            <w:pPr>
              <w:pStyle w:val="TAL"/>
              <w:adjustRightInd w:val="0"/>
              <w:snapToGrid w:val="0"/>
              <w:rPr>
                <w:szCs w:val="18"/>
              </w:rPr>
            </w:pPr>
            <w:r w:rsidRPr="00AF3B36">
              <w:rPr>
                <w:szCs w:val="18"/>
              </w:rPr>
              <w:t>Interactive Gaming</w:t>
            </w:r>
          </w:p>
        </w:tc>
      </w:tr>
      <w:tr w:rsidR="008F39C2" w:rsidRPr="00AF3B36" w14:paraId="63D04553" w14:textId="77777777" w:rsidTr="00022AAE">
        <w:tc>
          <w:tcPr>
            <w:tcW w:w="105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83030E4" w14:textId="05CBC595" w:rsidR="008F39C2" w:rsidRPr="00AF3B36" w:rsidRDefault="008F39C2" w:rsidP="008F39C2">
            <w:pPr>
              <w:pStyle w:val="TAC"/>
              <w:adjustRightInd w:val="0"/>
              <w:snapToGrid w:val="0"/>
              <w:rPr>
                <w:szCs w:val="18"/>
              </w:rPr>
            </w:pPr>
            <w:r w:rsidRPr="00AF3B36">
              <w:rPr>
                <w:szCs w:val="18"/>
              </w:rPr>
              <w:t>8</w:t>
            </w:r>
          </w:p>
        </w:tc>
        <w:tc>
          <w:tcPr>
            <w:tcW w:w="1092" w:type="dxa"/>
            <w:tcBorders>
              <w:top w:val="nil"/>
              <w:left w:val="single" w:sz="12" w:space="0" w:color="auto"/>
              <w:bottom w:val="nil"/>
              <w:right w:val="single" w:sz="12" w:space="0" w:color="auto"/>
            </w:tcBorders>
            <w:shd w:val="clear" w:color="auto" w:fill="F2F2F2" w:themeFill="background1" w:themeFillShade="F2"/>
          </w:tcPr>
          <w:p w14:paraId="7BD07976" w14:textId="77777777" w:rsidR="008F39C2" w:rsidRPr="00AF3B36" w:rsidRDefault="008F39C2"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7D08D85" w14:textId="6429389B" w:rsidR="008F39C2" w:rsidRPr="00AF3B36" w:rsidRDefault="008F39C2" w:rsidP="00AF3B36">
            <w:pPr>
              <w:pStyle w:val="TAC"/>
              <w:adjustRightInd w:val="0"/>
              <w:snapToGrid w:val="0"/>
              <w:rPr>
                <w:szCs w:val="18"/>
              </w:rPr>
            </w:pPr>
            <w:r w:rsidRPr="00AF3B36">
              <w:rPr>
                <w:szCs w:val="18"/>
              </w:rPr>
              <w:t>8</w:t>
            </w:r>
          </w:p>
        </w:tc>
        <w:tc>
          <w:tcPr>
            <w:tcW w:w="1027" w:type="dxa"/>
            <w:tcBorders>
              <w:top w:val="single" w:sz="12" w:space="0" w:color="auto"/>
              <w:left w:val="single" w:sz="12" w:space="0" w:color="auto"/>
              <w:bottom w:val="nil"/>
              <w:right w:val="single" w:sz="12" w:space="0" w:color="auto"/>
            </w:tcBorders>
            <w:shd w:val="clear" w:color="auto" w:fill="F2F2F2" w:themeFill="background1" w:themeFillShade="F2"/>
          </w:tcPr>
          <w:p w14:paraId="66D1DF23" w14:textId="20331E97" w:rsidR="008F39C2" w:rsidRPr="00AF3B36" w:rsidRDefault="008F39C2" w:rsidP="008F39C2">
            <w:pPr>
              <w:pStyle w:val="TAC"/>
              <w:adjustRightInd w:val="0"/>
              <w:snapToGrid w:val="0"/>
              <w:rPr>
                <w:szCs w:val="18"/>
              </w:rPr>
            </w:pPr>
            <w:r w:rsidRPr="00AF3B36">
              <w:rPr>
                <w:szCs w:val="18"/>
              </w:rPr>
              <w:t>300 </w:t>
            </w:r>
            <w:proofErr w:type="spellStart"/>
            <w:r w:rsidRPr="00AF3B36">
              <w:rPr>
                <w:szCs w:val="18"/>
              </w:rPr>
              <w:t>ms</w:t>
            </w:r>
            <w:proofErr w:type="spellEnd"/>
          </w:p>
        </w:tc>
        <w:tc>
          <w:tcPr>
            <w:tcW w:w="1071" w:type="dxa"/>
            <w:tcBorders>
              <w:top w:val="single" w:sz="12" w:space="0" w:color="auto"/>
              <w:left w:val="single" w:sz="12" w:space="0" w:color="auto"/>
              <w:bottom w:val="nil"/>
              <w:right w:val="single" w:sz="12" w:space="0" w:color="auto"/>
            </w:tcBorders>
            <w:shd w:val="clear" w:color="auto" w:fill="F2F2F2" w:themeFill="background1" w:themeFillShade="F2"/>
          </w:tcPr>
          <w:p w14:paraId="1C6A27EB" w14:textId="667C4229" w:rsidR="008F39C2" w:rsidRPr="00AF3B36" w:rsidRDefault="008F39C2" w:rsidP="00AF3B36">
            <w:pPr>
              <w:pStyle w:val="TAC"/>
              <w:adjustRightInd w:val="0"/>
              <w:snapToGrid w:val="0"/>
              <w:rPr>
                <w:szCs w:val="18"/>
              </w:rPr>
            </w:pPr>
            <w:r w:rsidRPr="00AF3B36">
              <w:rPr>
                <w:szCs w:val="18"/>
              </w:rPr>
              <w:t>10</w:t>
            </w:r>
            <w:r w:rsidRPr="00AF3B36">
              <w:rPr>
                <w:szCs w:val="18"/>
                <w:vertAlign w:val="superscript"/>
              </w:rPr>
              <w:t>-6</w:t>
            </w:r>
          </w:p>
        </w:tc>
        <w:tc>
          <w:tcPr>
            <w:tcW w:w="3270" w:type="dxa"/>
            <w:vMerge w:val="restart"/>
            <w:tcBorders>
              <w:top w:val="single" w:sz="12" w:space="0" w:color="auto"/>
              <w:left w:val="single" w:sz="12" w:space="0" w:color="auto"/>
              <w:right w:val="single" w:sz="12" w:space="0" w:color="auto"/>
            </w:tcBorders>
            <w:shd w:val="clear" w:color="auto" w:fill="F2F2F2" w:themeFill="background1" w:themeFillShade="F2"/>
          </w:tcPr>
          <w:p w14:paraId="449851B4" w14:textId="77777777" w:rsidR="008F39C2" w:rsidRDefault="008F39C2" w:rsidP="001066FC">
            <w:pPr>
              <w:pStyle w:val="TAL"/>
              <w:adjustRightInd w:val="0"/>
              <w:snapToGrid w:val="0"/>
              <w:rPr>
                <w:szCs w:val="18"/>
                <w:lang w:eastAsia="zh-CN"/>
              </w:rPr>
            </w:pPr>
            <w:r w:rsidRPr="00AF3B36">
              <w:rPr>
                <w:szCs w:val="18"/>
              </w:rPr>
              <w:t>Video (Buffered Streaming)</w:t>
            </w:r>
          </w:p>
          <w:p w14:paraId="2F8A32EC" w14:textId="411A863E" w:rsidR="008F39C2" w:rsidRPr="00AF3B36" w:rsidRDefault="008F39C2" w:rsidP="00AF3B36">
            <w:pPr>
              <w:pStyle w:val="TAL"/>
              <w:adjustRightInd w:val="0"/>
              <w:snapToGrid w:val="0"/>
              <w:rPr>
                <w:szCs w:val="18"/>
                <w:lang w:eastAsia="zh-CN"/>
              </w:rPr>
            </w:pPr>
            <w:r w:rsidRPr="00AF3B36">
              <w:rPr>
                <w:szCs w:val="18"/>
              </w:rPr>
              <w:t>TCP-based (e.g., w</w:t>
            </w:r>
            <w:r>
              <w:rPr>
                <w:szCs w:val="18"/>
              </w:rPr>
              <w:t>ww, e-mail, chat, ftp, p2p file</w:t>
            </w:r>
            <w:r>
              <w:rPr>
                <w:rFonts w:hint="eastAsia"/>
                <w:szCs w:val="18"/>
                <w:lang w:eastAsia="zh-CN"/>
              </w:rPr>
              <w:t xml:space="preserve"> </w:t>
            </w:r>
            <w:r w:rsidRPr="00AF3B36">
              <w:rPr>
                <w:szCs w:val="18"/>
              </w:rPr>
              <w:t>sharing, progressive video, etc.)</w:t>
            </w:r>
          </w:p>
        </w:tc>
      </w:tr>
      <w:tr w:rsidR="008F39C2" w:rsidRPr="00AF3B36" w14:paraId="2291C354" w14:textId="77777777" w:rsidTr="00370D90">
        <w:tc>
          <w:tcPr>
            <w:tcW w:w="105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80066D4" w14:textId="7567AA23" w:rsidR="008F39C2" w:rsidRPr="00AF3B36" w:rsidRDefault="008F39C2" w:rsidP="008F39C2">
            <w:pPr>
              <w:pStyle w:val="TAC"/>
              <w:adjustRightInd w:val="0"/>
              <w:snapToGrid w:val="0"/>
              <w:rPr>
                <w:szCs w:val="18"/>
              </w:rPr>
            </w:pPr>
            <w:r w:rsidRPr="00AF3B36">
              <w:rPr>
                <w:szCs w:val="18"/>
              </w:rPr>
              <w:t>9</w:t>
            </w:r>
          </w:p>
        </w:tc>
        <w:tc>
          <w:tcPr>
            <w:tcW w:w="1092" w:type="dxa"/>
            <w:tcBorders>
              <w:top w:val="nil"/>
              <w:left w:val="single" w:sz="12" w:space="0" w:color="auto"/>
              <w:bottom w:val="single" w:sz="12" w:space="0" w:color="auto"/>
              <w:right w:val="single" w:sz="12" w:space="0" w:color="auto"/>
            </w:tcBorders>
            <w:shd w:val="clear" w:color="auto" w:fill="F2F2F2" w:themeFill="background1" w:themeFillShade="F2"/>
          </w:tcPr>
          <w:p w14:paraId="5275BF83" w14:textId="77777777" w:rsidR="008F39C2" w:rsidRPr="00AF3B36" w:rsidRDefault="008F39C2" w:rsidP="00AF3B36">
            <w:pPr>
              <w:pStyle w:val="TAC"/>
              <w:adjustRightInd w:val="0"/>
              <w:snapToGrid w:val="0"/>
              <w:rPr>
                <w:szCs w:val="18"/>
              </w:rPr>
            </w:pPr>
          </w:p>
        </w:tc>
        <w:tc>
          <w:tcPr>
            <w:tcW w:w="10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A40DF08" w14:textId="77777777" w:rsidR="008F39C2" w:rsidRPr="00AF3B36" w:rsidRDefault="008F39C2" w:rsidP="00AF3B36">
            <w:pPr>
              <w:pStyle w:val="TAC"/>
              <w:adjustRightInd w:val="0"/>
              <w:snapToGrid w:val="0"/>
              <w:rPr>
                <w:szCs w:val="18"/>
              </w:rPr>
            </w:pPr>
            <w:r w:rsidRPr="00AF3B36">
              <w:rPr>
                <w:szCs w:val="18"/>
              </w:rPr>
              <w:t>9</w:t>
            </w:r>
          </w:p>
        </w:tc>
        <w:tc>
          <w:tcPr>
            <w:tcW w:w="1027" w:type="dxa"/>
            <w:tcBorders>
              <w:top w:val="nil"/>
              <w:left w:val="single" w:sz="12" w:space="0" w:color="auto"/>
              <w:bottom w:val="single" w:sz="12" w:space="0" w:color="auto"/>
              <w:right w:val="single" w:sz="12" w:space="0" w:color="auto"/>
            </w:tcBorders>
            <w:shd w:val="clear" w:color="auto" w:fill="F2F2F2" w:themeFill="background1" w:themeFillShade="F2"/>
          </w:tcPr>
          <w:p w14:paraId="75B8F298" w14:textId="77777777" w:rsidR="008F39C2" w:rsidRPr="00AF3B36" w:rsidRDefault="008F39C2" w:rsidP="00AF3B36">
            <w:pPr>
              <w:pStyle w:val="TAC"/>
              <w:adjustRightInd w:val="0"/>
              <w:snapToGrid w:val="0"/>
              <w:rPr>
                <w:szCs w:val="18"/>
              </w:rPr>
            </w:pPr>
          </w:p>
        </w:tc>
        <w:tc>
          <w:tcPr>
            <w:tcW w:w="1071" w:type="dxa"/>
            <w:tcBorders>
              <w:top w:val="nil"/>
              <w:left w:val="single" w:sz="12" w:space="0" w:color="auto"/>
              <w:bottom w:val="single" w:sz="12" w:space="0" w:color="auto"/>
              <w:right w:val="single" w:sz="12" w:space="0" w:color="auto"/>
            </w:tcBorders>
            <w:shd w:val="clear" w:color="auto" w:fill="F2F2F2" w:themeFill="background1" w:themeFillShade="F2"/>
          </w:tcPr>
          <w:p w14:paraId="533FB65E" w14:textId="77777777" w:rsidR="008F39C2" w:rsidRPr="00AF3B36" w:rsidRDefault="008F39C2" w:rsidP="00AF3B36">
            <w:pPr>
              <w:pStyle w:val="TAC"/>
              <w:adjustRightInd w:val="0"/>
              <w:snapToGrid w:val="0"/>
              <w:rPr>
                <w:szCs w:val="18"/>
              </w:rPr>
            </w:pPr>
          </w:p>
        </w:tc>
        <w:tc>
          <w:tcPr>
            <w:tcW w:w="3270" w:type="dxa"/>
            <w:vMerge/>
            <w:tcBorders>
              <w:left w:val="single" w:sz="12" w:space="0" w:color="auto"/>
              <w:bottom w:val="single" w:sz="12" w:space="0" w:color="auto"/>
              <w:right w:val="single" w:sz="12" w:space="0" w:color="auto"/>
            </w:tcBorders>
            <w:shd w:val="clear" w:color="auto" w:fill="F2F2F2" w:themeFill="background1" w:themeFillShade="F2"/>
          </w:tcPr>
          <w:p w14:paraId="4E440572" w14:textId="0D9D828B" w:rsidR="008F39C2" w:rsidRPr="00AF3B36" w:rsidRDefault="008F39C2" w:rsidP="00AF3B36">
            <w:pPr>
              <w:pStyle w:val="TAL"/>
              <w:adjustRightInd w:val="0"/>
              <w:snapToGrid w:val="0"/>
              <w:rPr>
                <w:szCs w:val="18"/>
              </w:rPr>
            </w:pPr>
          </w:p>
        </w:tc>
      </w:tr>
    </w:tbl>
    <w:bookmarkEnd w:id="1"/>
    <w:bookmarkEnd w:id="2"/>
    <w:p w14:paraId="5279F9BE" w14:textId="62D626AD" w:rsidR="00123281" w:rsidRDefault="00123281" w:rsidP="00123281">
      <w:pPr>
        <w:widowControl/>
        <w:spacing w:before="240" w:after="180"/>
        <w:jc w:val="left"/>
        <w:rPr>
          <w:rFonts w:ascii="Arial" w:eastAsia="宋体" w:hAnsi="Arial" w:cs="Arial"/>
          <w:kern w:val="0"/>
          <w:sz w:val="20"/>
          <w:szCs w:val="20"/>
          <w:lang w:val="en-GB"/>
        </w:rPr>
      </w:pPr>
      <w:r w:rsidRPr="008155E3">
        <w:rPr>
          <w:rFonts w:ascii="Arial" w:eastAsia="宋体" w:hAnsi="Arial" w:cs="Arial"/>
          <w:kern w:val="0"/>
          <w:sz w:val="20"/>
          <w:szCs w:val="20"/>
          <w:lang w:val="en-GB" w:eastAsia="en-US"/>
        </w:rPr>
        <w:t>In the RAN</w:t>
      </w:r>
      <w:r>
        <w:rPr>
          <w:rFonts w:ascii="Arial" w:eastAsia="宋体" w:hAnsi="Arial" w:cs="Arial" w:hint="eastAsia"/>
          <w:kern w:val="0"/>
          <w:sz w:val="20"/>
          <w:szCs w:val="20"/>
          <w:lang w:val="en-GB"/>
        </w:rPr>
        <w:t>2#89</w:t>
      </w:r>
      <w:r w:rsidRPr="008155E3">
        <w:rPr>
          <w:rFonts w:ascii="Arial" w:eastAsia="宋体" w:hAnsi="Arial" w:cs="Arial"/>
          <w:kern w:val="0"/>
          <w:sz w:val="20"/>
          <w:szCs w:val="20"/>
          <w:lang w:val="en-GB" w:eastAsia="en-US"/>
        </w:rPr>
        <w:t>, the following was agreed:</w:t>
      </w:r>
      <w:r w:rsidRPr="00F57CF2">
        <w:t xml:space="preserve"> </w:t>
      </w:r>
      <w:r w:rsidR="00F161FE">
        <w:t>“</w:t>
      </w:r>
      <w:r w:rsidRPr="00F161FE">
        <w:rPr>
          <w:rFonts w:ascii="Arial" w:eastAsia="宋体" w:hAnsi="Arial" w:cs="Arial"/>
          <w:i/>
          <w:kern w:val="0"/>
          <w:sz w:val="20"/>
          <w:szCs w:val="20"/>
          <w:lang w:val="en-GB" w:eastAsia="en-US"/>
        </w:rPr>
        <w:t xml:space="preserve">For DL the </w:t>
      </w:r>
      <w:proofErr w:type="spellStart"/>
      <w:r w:rsidRPr="00F161FE">
        <w:rPr>
          <w:rFonts w:ascii="Arial" w:eastAsia="宋体" w:hAnsi="Arial" w:cs="Arial"/>
          <w:i/>
          <w:kern w:val="0"/>
          <w:sz w:val="20"/>
          <w:szCs w:val="20"/>
          <w:lang w:val="en-GB" w:eastAsia="en-US"/>
        </w:rPr>
        <w:t>eNB</w:t>
      </w:r>
      <w:proofErr w:type="spellEnd"/>
      <w:r w:rsidRPr="00F161FE">
        <w:rPr>
          <w:rFonts w:ascii="Arial" w:eastAsia="宋体" w:hAnsi="Arial" w:cs="Arial"/>
          <w:i/>
          <w:kern w:val="0"/>
          <w:sz w:val="20"/>
          <w:szCs w:val="20"/>
          <w:lang w:val="en-GB" w:eastAsia="en-US"/>
        </w:rPr>
        <w:t xml:space="preserve"> can decide which data of which radio bearer to map to which carrier(s) (licensed/unlicensed)</w:t>
      </w:r>
      <w:r w:rsidR="00F161FE">
        <w:rPr>
          <w:rFonts w:ascii="Arial" w:eastAsia="宋体" w:hAnsi="Arial" w:cs="Arial"/>
          <w:kern w:val="0"/>
          <w:sz w:val="20"/>
          <w:szCs w:val="20"/>
          <w:lang w:val="en-GB"/>
        </w:rPr>
        <w:t>”</w:t>
      </w:r>
      <w:r w:rsidRPr="00F57CF2">
        <w:rPr>
          <w:rFonts w:ascii="Arial" w:eastAsia="宋体" w:hAnsi="Arial" w:cs="Arial"/>
          <w:kern w:val="0"/>
          <w:sz w:val="20"/>
          <w:szCs w:val="20"/>
          <w:lang w:val="en-GB" w:eastAsia="en-US"/>
        </w:rPr>
        <w:t>.</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B</w:t>
      </w:r>
      <w:r>
        <w:rPr>
          <w:rFonts w:ascii="Arial" w:eastAsia="宋体" w:hAnsi="Arial" w:cs="Arial" w:hint="eastAsia"/>
          <w:kern w:val="0"/>
          <w:sz w:val="20"/>
          <w:szCs w:val="20"/>
          <w:lang w:val="en-GB"/>
        </w:rPr>
        <w:t xml:space="preserve">ut whether GBR </w:t>
      </w:r>
      <w:r w:rsidR="007A7E9B">
        <w:rPr>
          <w:rFonts w:ascii="Arial" w:eastAsia="宋体" w:hAnsi="Arial" w:cs="Arial" w:hint="eastAsia"/>
          <w:kern w:val="0"/>
          <w:sz w:val="20"/>
          <w:szCs w:val="20"/>
          <w:lang w:val="en-GB"/>
        </w:rPr>
        <w:t>bearer should be mapped to unlicensed carrier has</w:t>
      </w:r>
      <w:r>
        <w:rPr>
          <w:rFonts w:ascii="Arial" w:eastAsia="宋体" w:hAnsi="Arial" w:cs="Arial" w:hint="eastAsia"/>
          <w:kern w:val="0"/>
          <w:sz w:val="20"/>
          <w:szCs w:val="20"/>
          <w:lang w:val="en-GB"/>
        </w:rPr>
        <w:t xml:space="preserve"> not</w:t>
      </w:r>
      <w:r w:rsidR="007A7E9B">
        <w:rPr>
          <w:rFonts w:ascii="Arial" w:eastAsia="宋体" w:hAnsi="Arial" w:cs="Arial" w:hint="eastAsia"/>
          <w:kern w:val="0"/>
          <w:sz w:val="20"/>
          <w:szCs w:val="20"/>
          <w:lang w:val="en-GB"/>
        </w:rPr>
        <w:t xml:space="preserve"> been</w:t>
      </w:r>
      <w:r>
        <w:rPr>
          <w:rFonts w:ascii="Arial" w:eastAsia="宋体" w:hAnsi="Arial" w:cs="Arial" w:hint="eastAsia"/>
          <w:kern w:val="0"/>
          <w:sz w:val="20"/>
          <w:szCs w:val="20"/>
          <w:lang w:val="en-GB"/>
        </w:rPr>
        <w:t xml:space="preserve"> discussed</w:t>
      </w:r>
      <w:r w:rsidR="007A7E9B">
        <w:rPr>
          <w:rFonts w:ascii="Arial" w:eastAsia="宋体" w:hAnsi="Arial" w:cs="Arial" w:hint="eastAsia"/>
          <w:kern w:val="0"/>
          <w:sz w:val="20"/>
          <w:szCs w:val="20"/>
          <w:lang w:val="en-GB"/>
        </w:rPr>
        <w:t xml:space="preserve"> yet</w:t>
      </w:r>
      <w:r>
        <w:rPr>
          <w:rFonts w:ascii="Arial" w:eastAsia="宋体" w:hAnsi="Arial" w:cs="Arial" w:hint="eastAsia"/>
          <w:kern w:val="0"/>
          <w:sz w:val="20"/>
          <w:szCs w:val="20"/>
          <w:lang w:val="en-GB"/>
        </w:rPr>
        <w:t xml:space="preserve">. </w:t>
      </w:r>
    </w:p>
    <w:p w14:paraId="2C6EE1B7" w14:textId="3CE3DE7E" w:rsidR="00123281" w:rsidRPr="00AD3D7E" w:rsidRDefault="00022AAE" w:rsidP="00123281">
      <w:pPr>
        <w:widowControl/>
        <w:spacing w:before="240" w:after="180"/>
        <w:jc w:val="left"/>
        <w:rPr>
          <w:rFonts w:ascii="Arial" w:eastAsia="宋体" w:hAnsi="Arial" w:cs="Arial"/>
          <w:kern w:val="0"/>
          <w:sz w:val="20"/>
          <w:szCs w:val="20"/>
        </w:rPr>
      </w:pPr>
      <w:r>
        <w:rPr>
          <w:rFonts w:ascii="Arial" w:eastAsia="宋体" w:hAnsi="Arial" w:cs="Arial"/>
          <w:kern w:val="0"/>
          <w:sz w:val="20"/>
          <w:szCs w:val="20"/>
        </w:rPr>
        <w:t>T</w:t>
      </w:r>
      <w:r w:rsidR="00123281">
        <w:rPr>
          <w:rFonts w:ascii="Arial" w:eastAsia="宋体" w:hAnsi="Arial" w:cs="Arial" w:hint="eastAsia"/>
          <w:kern w:val="0"/>
          <w:sz w:val="20"/>
          <w:szCs w:val="20"/>
        </w:rPr>
        <w:t xml:space="preserve">he definition of GBR </w:t>
      </w:r>
      <w:r>
        <w:rPr>
          <w:rFonts w:ascii="Arial" w:eastAsia="宋体" w:hAnsi="Arial" w:cs="Arial" w:hint="eastAsia"/>
          <w:kern w:val="0"/>
          <w:sz w:val="20"/>
          <w:szCs w:val="20"/>
        </w:rPr>
        <w:t xml:space="preserve">[4] </w:t>
      </w:r>
      <w:r w:rsidR="00123281">
        <w:rPr>
          <w:rFonts w:ascii="Arial" w:eastAsia="宋体" w:hAnsi="Arial" w:cs="Arial" w:hint="eastAsia"/>
          <w:kern w:val="0"/>
          <w:sz w:val="20"/>
          <w:szCs w:val="20"/>
        </w:rPr>
        <w:t>is</w:t>
      </w:r>
      <w:r>
        <w:rPr>
          <w:rFonts w:ascii="Arial" w:eastAsia="宋体" w:hAnsi="Arial" w:cs="Arial" w:hint="eastAsia"/>
          <w:kern w:val="0"/>
          <w:sz w:val="20"/>
          <w:szCs w:val="20"/>
        </w:rPr>
        <w:t xml:space="preserve"> as follows</w:t>
      </w:r>
      <w:r w:rsidR="00123281">
        <w:rPr>
          <w:rFonts w:ascii="Arial" w:eastAsia="宋体" w:hAnsi="Arial" w:cs="Arial" w:hint="eastAsia"/>
          <w:kern w:val="0"/>
          <w:sz w:val="20"/>
          <w:szCs w:val="20"/>
        </w:rPr>
        <w:t xml:space="preserve">: </w:t>
      </w:r>
      <w:r w:rsidR="00123281">
        <w:rPr>
          <w:rFonts w:ascii="Arial" w:eastAsia="宋体" w:hAnsi="Arial" w:cs="Arial"/>
          <w:kern w:val="0"/>
          <w:sz w:val="20"/>
          <w:szCs w:val="20"/>
        </w:rPr>
        <w:t>“</w:t>
      </w:r>
      <w:r w:rsidR="00123281" w:rsidRPr="00AD3D7E">
        <w:rPr>
          <w:rFonts w:ascii="Arial" w:eastAsia="宋体" w:hAnsi="Arial" w:cs="Arial"/>
          <w:i/>
          <w:kern w:val="0"/>
          <w:sz w:val="20"/>
          <w:szCs w:val="20"/>
        </w:rPr>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00123281" w:rsidRPr="00AD3D7E">
        <w:rPr>
          <w:rFonts w:ascii="Arial" w:eastAsia="宋体" w:hAnsi="Arial" w:cs="Arial"/>
          <w:i/>
          <w:kern w:val="0"/>
          <w:sz w:val="20"/>
          <w:szCs w:val="20"/>
        </w:rPr>
        <w:t>eNB</w:t>
      </w:r>
      <w:proofErr w:type="spellEnd"/>
      <w:r w:rsidR="00123281" w:rsidRPr="00AD3D7E">
        <w:rPr>
          <w:rFonts w:ascii="Arial" w:eastAsia="宋体" w:hAnsi="Arial" w:cs="Arial"/>
          <w:i/>
          <w:kern w:val="0"/>
          <w:sz w:val="20"/>
          <w:szCs w:val="20"/>
        </w:rPr>
        <w:t>) at bearer establishment/modification. Otherwise, an EPS bearer is referred to as a Non-GBR bearer.</w:t>
      </w:r>
      <w:r w:rsidR="00123281">
        <w:rPr>
          <w:rFonts w:ascii="Arial" w:eastAsia="宋体" w:hAnsi="Arial" w:cs="Arial"/>
          <w:kern w:val="0"/>
          <w:sz w:val="20"/>
          <w:szCs w:val="20"/>
        </w:rPr>
        <w:t>”</w:t>
      </w:r>
      <w:r w:rsidR="00123281">
        <w:rPr>
          <w:rFonts w:ascii="Arial" w:eastAsia="宋体" w:hAnsi="Arial" w:cs="Arial" w:hint="eastAsia"/>
          <w:kern w:val="0"/>
          <w:sz w:val="20"/>
          <w:szCs w:val="20"/>
        </w:rPr>
        <w:t xml:space="preserve"> </w:t>
      </w:r>
      <w:r w:rsidR="00123281">
        <w:rPr>
          <w:rFonts w:ascii="Arial" w:eastAsia="宋体" w:hAnsi="Arial" w:cs="Arial"/>
          <w:kern w:val="0"/>
          <w:sz w:val="20"/>
          <w:szCs w:val="20"/>
        </w:rPr>
        <w:t>S</w:t>
      </w:r>
      <w:r w:rsidR="00123281">
        <w:rPr>
          <w:rFonts w:ascii="Arial" w:eastAsia="宋体" w:hAnsi="Arial" w:cs="Arial" w:hint="eastAsia"/>
          <w:kern w:val="0"/>
          <w:sz w:val="20"/>
          <w:szCs w:val="20"/>
        </w:rPr>
        <w:t xml:space="preserve">ince the LAA unlicensed resources is </w:t>
      </w:r>
      <w:r w:rsidR="00843F2C">
        <w:rPr>
          <w:rFonts w:ascii="Arial" w:eastAsia="宋体" w:hAnsi="Arial" w:cs="Arial" w:hint="eastAsia"/>
          <w:kern w:val="0"/>
          <w:sz w:val="20"/>
          <w:szCs w:val="20"/>
        </w:rPr>
        <w:t>u</w:t>
      </w:r>
      <w:r w:rsidR="00843F2C" w:rsidRPr="00843F2C">
        <w:rPr>
          <w:rFonts w:ascii="Arial" w:eastAsia="宋体" w:hAnsi="Arial" w:cs="Arial"/>
          <w:kern w:val="0"/>
          <w:sz w:val="20"/>
          <w:szCs w:val="20"/>
        </w:rPr>
        <w:t>npredictable </w:t>
      </w:r>
      <w:r w:rsidR="00123281">
        <w:rPr>
          <w:rFonts w:ascii="Arial" w:eastAsia="宋体" w:hAnsi="Arial" w:cs="Arial" w:hint="eastAsia"/>
          <w:kern w:val="0"/>
          <w:sz w:val="20"/>
          <w:szCs w:val="20"/>
        </w:rPr>
        <w:t>due to the LBT</w:t>
      </w:r>
      <w:r w:rsidR="00843F2C">
        <w:rPr>
          <w:rFonts w:ascii="Arial" w:eastAsia="宋体" w:hAnsi="Arial" w:cs="Arial" w:hint="eastAsia"/>
          <w:kern w:val="0"/>
          <w:sz w:val="20"/>
          <w:szCs w:val="20"/>
        </w:rPr>
        <w:t xml:space="preserve">, it may be </w:t>
      </w:r>
      <w:r w:rsidR="00123281">
        <w:rPr>
          <w:rFonts w:ascii="Arial" w:eastAsia="宋体" w:hAnsi="Arial" w:cs="Arial"/>
          <w:kern w:val="0"/>
          <w:sz w:val="20"/>
          <w:szCs w:val="20"/>
        </w:rPr>
        <w:t>inappropriate</w:t>
      </w:r>
      <w:r w:rsidR="00123281">
        <w:rPr>
          <w:rFonts w:ascii="Arial" w:eastAsia="宋体" w:hAnsi="Arial" w:cs="Arial" w:hint="eastAsia"/>
          <w:kern w:val="0"/>
          <w:sz w:val="20"/>
          <w:szCs w:val="20"/>
        </w:rPr>
        <w:t xml:space="preserve"> to </w:t>
      </w:r>
      <w:r>
        <w:rPr>
          <w:rFonts w:ascii="Arial" w:eastAsia="宋体" w:hAnsi="Arial" w:cs="Arial" w:hint="eastAsia"/>
          <w:kern w:val="0"/>
          <w:sz w:val="20"/>
          <w:szCs w:val="20"/>
        </w:rPr>
        <w:t>map</w:t>
      </w:r>
      <w:r w:rsidR="00123281">
        <w:rPr>
          <w:rFonts w:ascii="Arial" w:eastAsia="宋体" w:hAnsi="Arial" w:cs="Arial" w:hint="eastAsia"/>
          <w:kern w:val="0"/>
          <w:sz w:val="20"/>
          <w:szCs w:val="20"/>
        </w:rPr>
        <w:t xml:space="preserve"> GBR traffic to unlicensed carrier.</w:t>
      </w:r>
    </w:p>
    <w:p w14:paraId="34E72527" w14:textId="6CEFF6C4" w:rsidR="001066FC" w:rsidRPr="00123281" w:rsidRDefault="00370D90" w:rsidP="00F161FE">
      <w:pPr>
        <w:pStyle w:val="a5"/>
        <w:widowControl/>
        <w:numPr>
          <w:ilvl w:val="0"/>
          <w:numId w:val="2"/>
        </w:numPr>
        <w:overflowPunct w:val="0"/>
        <w:autoSpaceDE w:val="0"/>
        <w:autoSpaceDN w:val="0"/>
        <w:adjustRightInd w:val="0"/>
        <w:snapToGrid w:val="0"/>
        <w:spacing w:before="240" w:after="180" w:line="260" w:lineRule="exact"/>
        <w:ind w:firstLineChars="0"/>
        <w:textAlignment w:val="baseline"/>
        <w:rPr>
          <w:rFonts w:ascii="Arial" w:eastAsia="宋体" w:hAnsi="Arial" w:cs="Arial"/>
          <w:b/>
          <w:kern w:val="0"/>
          <w:sz w:val="20"/>
          <w:szCs w:val="20"/>
        </w:rPr>
      </w:pPr>
      <w:r>
        <w:rPr>
          <w:rFonts w:ascii="Arial" w:eastAsia="宋体" w:hAnsi="Arial" w:cs="Arial"/>
          <w:b/>
          <w:kern w:val="0"/>
          <w:sz w:val="20"/>
          <w:szCs w:val="20"/>
        </w:rPr>
        <w:t>O</w:t>
      </w:r>
      <w:r>
        <w:rPr>
          <w:rFonts w:ascii="Arial" w:eastAsia="宋体" w:hAnsi="Arial" w:cs="Arial" w:hint="eastAsia"/>
          <w:b/>
          <w:kern w:val="0"/>
          <w:sz w:val="20"/>
          <w:szCs w:val="20"/>
        </w:rPr>
        <w:t>nly non-</w:t>
      </w:r>
      <w:r w:rsidR="00123281" w:rsidRPr="00AD3D7E">
        <w:rPr>
          <w:rFonts w:ascii="Arial" w:eastAsia="宋体" w:hAnsi="Arial" w:cs="Arial"/>
          <w:b/>
          <w:kern w:val="0"/>
          <w:sz w:val="20"/>
          <w:szCs w:val="20"/>
        </w:rPr>
        <w:t xml:space="preserve">GBR </w:t>
      </w:r>
      <w:r w:rsidR="00F161FE" w:rsidRPr="00F161FE">
        <w:rPr>
          <w:rFonts w:ascii="Arial" w:eastAsia="宋体" w:hAnsi="Arial" w:cs="Arial"/>
          <w:b/>
          <w:kern w:val="0"/>
          <w:sz w:val="20"/>
          <w:szCs w:val="20"/>
        </w:rPr>
        <w:t xml:space="preserve">traffic </w:t>
      </w:r>
      <w:r w:rsidR="00F161FE">
        <w:rPr>
          <w:rFonts w:ascii="Arial" w:eastAsia="宋体" w:hAnsi="Arial" w:cs="Arial" w:hint="eastAsia"/>
          <w:b/>
          <w:kern w:val="0"/>
          <w:sz w:val="20"/>
          <w:szCs w:val="20"/>
        </w:rPr>
        <w:t>c</w:t>
      </w:r>
      <w:r>
        <w:rPr>
          <w:rFonts w:ascii="Arial" w:eastAsia="宋体" w:hAnsi="Arial" w:cs="Arial" w:hint="eastAsia"/>
          <w:b/>
          <w:kern w:val="0"/>
          <w:sz w:val="20"/>
          <w:szCs w:val="20"/>
        </w:rPr>
        <w:t>ould</w:t>
      </w:r>
      <w:r w:rsidR="00123281">
        <w:rPr>
          <w:rFonts w:ascii="Arial" w:eastAsia="宋体" w:hAnsi="Arial" w:cs="Arial" w:hint="eastAsia"/>
          <w:b/>
          <w:kern w:val="0"/>
          <w:sz w:val="20"/>
          <w:szCs w:val="20"/>
        </w:rPr>
        <w:t xml:space="preserve"> be mapped to unlicensed carrier.</w:t>
      </w:r>
    </w:p>
    <w:p w14:paraId="025DF586" w14:textId="1372ADF8" w:rsidR="00D84988" w:rsidRPr="002E2969" w:rsidRDefault="00D84988" w:rsidP="002E2969">
      <w:pPr>
        <w:pStyle w:val="a5"/>
        <w:widowControl/>
        <w:numPr>
          <w:ilvl w:val="0"/>
          <w:numId w:val="21"/>
        </w:numPr>
        <w:overflowPunct w:val="0"/>
        <w:autoSpaceDE w:val="0"/>
        <w:autoSpaceDN w:val="0"/>
        <w:adjustRightInd w:val="0"/>
        <w:snapToGrid w:val="0"/>
        <w:spacing w:before="240" w:after="180"/>
        <w:ind w:firstLineChars="0"/>
        <w:textAlignment w:val="baseline"/>
        <w:rPr>
          <w:rFonts w:ascii="Arial" w:eastAsia="宋体" w:hAnsi="Arial" w:cs="Arial"/>
          <w:b/>
          <w:i/>
          <w:kern w:val="0"/>
          <w:sz w:val="20"/>
          <w:szCs w:val="20"/>
          <w:u w:val="single"/>
        </w:rPr>
      </w:pPr>
      <w:r w:rsidRPr="002E2969">
        <w:rPr>
          <w:rFonts w:ascii="Arial" w:eastAsia="宋体" w:hAnsi="Arial" w:cs="Arial"/>
          <w:b/>
          <w:i/>
          <w:kern w:val="0"/>
          <w:sz w:val="20"/>
          <w:szCs w:val="20"/>
          <w:u w:val="single"/>
        </w:rPr>
        <w:lastRenderedPageBreak/>
        <w:t>User Priorit</w:t>
      </w:r>
      <w:r w:rsidR="00843F2C" w:rsidRPr="002E2969">
        <w:rPr>
          <w:rFonts w:ascii="Arial" w:eastAsia="宋体" w:hAnsi="Arial" w:cs="Arial" w:hint="eastAsia"/>
          <w:b/>
          <w:i/>
          <w:kern w:val="0"/>
          <w:sz w:val="20"/>
          <w:szCs w:val="20"/>
          <w:u w:val="single"/>
        </w:rPr>
        <w:t>ies in 802.1D</w:t>
      </w:r>
    </w:p>
    <w:p w14:paraId="37F68F05" w14:textId="63C0E25A" w:rsidR="00BA1CDC" w:rsidRDefault="00BA1CDC" w:rsidP="00BA1CDC">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BA1CDC">
        <w:rPr>
          <w:rFonts w:ascii="Arial" w:eastAsia="宋体" w:hAnsi="Arial" w:cs="Arial"/>
          <w:kern w:val="0"/>
          <w:sz w:val="20"/>
          <w:szCs w:val="20"/>
        </w:rPr>
        <w:t>The EDCA mechanism defines four access categories (ACs) that prov</w:t>
      </w:r>
      <w:r>
        <w:rPr>
          <w:rFonts w:ascii="Arial" w:eastAsia="宋体" w:hAnsi="Arial" w:cs="Arial"/>
          <w:kern w:val="0"/>
          <w:sz w:val="20"/>
          <w:szCs w:val="20"/>
        </w:rPr>
        <w:t>ide support for the delivery of</w:t>
      </w:r>
      <w:r>
        <w:rPr>
          <w:rFonts w:ascii="Arial" w:eastAsia="宋体" w:hAnsi="Arial" w:cs="Arial" w:hint="eastAsia"/>
          <w:kern w:val="0"/>
          <w:sz w:val="20"/>
          <w:szCs w:val="20"/>
        </w:rPr>
        <w:t xml:space="preserve"> </w:t>
      </w:r>
      <w:r w:rsidRPr="00BA1CDC">
        <w:rPr>
          <w:rFonts w:ascii="Arial" w:eastAsia="宋体" w:hAnsi="Arial" w:cs="Arial"/>
          <w:kern w:val="0"/>
          <w:sz w:val="20"/>
          <w:szCs w:val="20"/>
        </w:rPr>
        <w:t xml:space="preserve">traffic with </w:t>
      </w:r>
      <w:r w:rsidR="008F39C2">
        <w:rPr>
          <w:rFonts w:ascii="Arial" w:eastAsia="宋体" w:hAnsi="Arial" w:cs="Arial"/>
          <w:kern w:val="0"/>
          <w:sz w:val="20"/>
          <w:szCs w:val="20"/>
        </w:rPr>
        <w:t>User Priorit</w:t>
      </w:r>
      <w:r w:rsidR="008F39C2">
        <w:rPr>
          <w:rFonts w:ascii="Arial" w:eastAsia="宋体" w:hAnsi="Arial" w:cs="Arial" w:hint="eastAsia"/>
          <w:kern w:val="0"/>
          <w:sz w:val="20"/>
          <w:szCs w:val="20"/>
        </w:rPr>
        <w:t>ies (</w:t>
      </w:r>
      <w:r w:rsidRPr="00BA1CDC">
        <w:rPr>
          <w:rFonts w:ascii="Arial" w:eastAsia="宋体" w:hAnsi="Arial" w:cs="Arial"/>
          <w:kern w:val="0"/>
          <w:sz w:val="20"/>
          <w:szCs w:val="20"/>
        </w:rPr>
        <w:t>U</w:t>
      </w:r>
      <w:r w:rsidR="00D84988">
        <w:rPr>
          <w:rFonts w:ascii="Arial" w:eastAsia="宋体" w:hAnsi="Arial" w:cs="Arial" w:hint="eastAsia"/>
          <w:kern w:val="0"/>
          <w:sz w:val="20"/>
          <w:szCs w:val="20"/>
        </w:rPr>
        <w:t>P</w:t>
      </w:r>
      <w:r w:rsidRPr="00BA1CDC">
        <w:rPr>
          <w:rFonts w:ascii="Arial" w:eastAsia="宋体" w:hAnsi="Arial" w:cs="Arial"/>
          <w:kern w:val="0"/>
          <w:sz w:val="20"/>
          <w:szCs w:val="20"/>
        </w:rPr>
        <w:t>s</w:t>
      </w:r>
      <w:r w:rsidR="008F39C2">
        <w:rPr>
          <w:rFonts w:ascii="Arial" w:eastAsia="宋体" w:hAnsi="Arial" w:cs="Arial" w:hint="eastAsia"/>
          <w:kern w:val="0"/>
          <w:sz w:val="20"/>
          <w:szCs w:val="20"/>
        </w:rPr>
        <w:t>)</w:t>
      </w:r>
      <w:r w:rsidRPr="00BA1CDC">
        <w:rPr>
          <w:rFonts w:ascii="Arial" w:eastAsia="宋体" w:hAnsi="Arial" w:cs="Arial"/>
          <w:kern w:val="0"/>
          <w:sz w:val="20"/>
          <w:szCs w:val="20"/>
        </w:rPr>
        <w:t xml:space="preserve"> at the STAs. </w:t>
      </w:r>
      <w:r w:rsidR="00F57CF2">
        <w:rPr>
          <w:rFonts w:ascii="Arial" w:eastAsia="宋体" w:hAnsi="Arial" w:cs="Arial"/>
          <w:kern w:val="0"/>
          <w:sz w:val="20"/>
          <w:szCs w:val="20"/>
        </w:rPr>
        <w:t>E</w:t>
      </w:r>
      <w:r w:rsidR="00F57CF2">
        <w:rPr>
          <w:rFonts w:ascii="Arial" w:eastAsia="宋体" w:hAnsi="Arial" w:cs="Arial" w:hint="eastAsia"/>
          <w:kern w:val="0"/>
          <w:sz w:val="20"/>
          <w:szCs w:val="20"/>
        </w:rPr>
        <w:t>ach AC has two U</w:t>
      </w:r>
      <w:r w:rsidR="00163929">
        <w:rPr>
          <w:rFonts w:ascii="Arial" w:eastAsia="宋体" w:hAnsi="Arial" w:cs="Arial" w:hint="eastAsia"/>
          <w:kern w:val="0"/>
          <w:sz w:val="20"/>
          <w:szCs w:val="20"/>
        </w:rPr>
        <w:t>P</w:t>
      </w:r>
      <w:r w:rsidR="00F57CF2">
        <w:rPr>
          <w:rFonts w:ascii="Arial" w:eastAsia="宋体" w:hAnsi="Arial" w:cs="Arial" w:hint="eastAsia"/>
          <w:kern w:val="0"/>
          <w:sz w:val="20"/>
          <w:szCs w:val="20"/>
        </w:rPr>
        <w:t>s and the</w:t>
      </w:r>
      <w:r w:rsidR="00163929">
        <w:rPr>
          <w:rFonts w:ascii="Arial" w:eastAsia="宋体" w:hAnsi="Arial" w:cs="Arial" w:hint="eastAsia"/>
          <w:kern w:val="0"/>
          <w:sz w:val="20"/>
          <w:szCs w:val="20"/>
        </w:rPr>
        <w:t xml:space="preserve"> </w:t>
      </w:r>
      <w:r w:rsidR="00F57CF2">
        <w:rPr>
          <w:rFonts w:ascii="Arial" w:eastAsia="宋体" w:hAnsi="Arial" w:cs="Arial" w:hint="eastAsia"/>
          <w:kern w:val="0"/>
          <w:sz w:val="20"/>
          <w:szCs w:val="20"/>
        </w:rPr>
        <w:t xml:space="preserve">service with higher UP </w:t>
      </w:r>
      <w:r w:rsidR="00163929">
        <w:rPr>
          <w:rFonts w:ascii="Arial" w:eastAsia="宋体" w:hAnsi="Arial" w:cs="Arial" w:hint="eastAsia"/>
          <w:kern w:val="0"/>
          <w:sz w:val="20"/>
          <w:szCs w:val="20"/>
        </w:rPr>
        <w:t>should</w:t>
      </w:r>
      <w:r w:rsidR="00022AAE">
        <w:rPr>
          <w:rFonts w:ascii="Arial" w:eastAsia="宋体" w:hAnsi="Arial" w:cs="Arial" w:hint="eastAsia"/>
          <w:kern w:val="0"/>
          <w:sz w:val="20"/>
          <w:szCs w:val="20"/>
        </w:rPr>
        <w:t xml:space="preserve"> be delivered first. </w:t>
      </w:r>
      <w:r w:rsidRPr="00BA1CDC">
        <w:rPr>
          <w:rFonts w:ascii="Arial" w:eastAsia="宋体" w:hAnsi="Arial" w:cs="Arial"/>
          <w:kern w:val="0"/>
          <w:sz w:val="20"/>
          <w:szCs w:val="20"/>
        </w:rPr>
        <w:t xml:space="preserve">The </w:t>
      </w:r>
      <w:r w:rsidR="00F57CF2" w:rsidRPr="00F57CF2">
        <w:rPr>
          <w:rFonts w:ascii="Arial" w:eastAsia="宋体" w:hAnsi="Arial" w:cs="Arial"/>
          <w:kern w:val="0"/>
          <w:sz w:val="20"/>
          <w:szCs w:val="20"/>
        </w:rPr>
        <w:t>UP-to-AC mappings</w:t>
      </w:r>
      <w:r w:rsidR="00F57CF2">
        <w:rPr>
          <w:rFonts w:ascii="Arial" w:eastAsia="宋体" w:hAnsi="Arial" w:cs="Arial" w:hint="eastAsia"/>
          <w:kern w:val="0"/>
          <w:sz w:val="20"/>
          <w:szCs w:val="20"/>
        </w:rPr>
        <w:t xml:space="preserve"> are</w:t>
      </w:r>
      <w:r w:rsidRPr="00BA1CDC">
        <w:rPr>
          <w:rFonts w:ascii="Arial" w:eastAsia="宋体" w:hAnsi="Arial" w:cs="Arial"/>
          <w:kern w:val="0"/>
          <w:sz w:val="20"/>
          <w:szCs w:val="20"/>
        </w:rPr>
        <w:t xml:space="preserve"> shown in Table </w:t>
      </w:r>
      <w:r w:rsidR="008F39C2">
        <w:rPr>
          <w:rFonts w:ascii="Arial" w:eastAsia="宋体" w:hAnsi="Arial" w:cs="Arial" w:hint="eastAsia"/>
          <w:kern w:val="0"/>
          <w:sz w:val="20"/>
          <w:szCs w:val="20"/>
        </w:rPr>
        <w:t>2</w:t>
      </w:r>
      <w:r w:rsidRPr="00BA1CDC">
        <w:rPr>
          <w:rFonts w:ascii="Arial" w:eastAsia="宋体" w:hAnsi="Arial" w:cs="Arial"/>
          <w:kern w:val="0"/>
          <w:sz w:val="20"/>
          <w:szCs w:val="20"/>
        </w:rPr>
        <w:t>.</w:t>
      </w:r>
    </w:p>
    <w:p w14:paraId="50E698F9" w14:textId="532CDD3C" w:rsidR="00BA1CDC" w:rsidRPr="0096369F" w:rsidRDefault="00BA1CDC" w:rsidP="0096369F">
      <w:pPr>
        <w:pStyle w:val="TH"/>
        <w:spacing w:after="0"/>
        <w:rPr>
          <w:lang w:eastAsia="zh-CN"/>
        </w:rPr>
      </w:pPr>
      <w:r>
        <w:t xml:space="preserve">Table </w:t>
      </w:r>
      <w:r>
        <w:fldChar w:fldCharType="begin"/>
      </w:r>
      <w:r>
        <w:instrText xml:space="preserve"> SEQ Table \* ARABIC </w:instrText>
      </w:r>
      <w:r>
        <w:fldChar w:fldCharType="separate"/>
      </w:r>
      <w:r w:rsidR="00F161FE">
        <w:rPr>
          <w:noProof/>
        </w:rPr>
        <w:t>2</w:t>
      </w:r>
      <w:r>
        <w:fldChar w:fldCharType="end"/>
      </w:r>
      <w:r>
        <w:rPr>
          <w:rFonts w:hint="eastAsia"/>
        </w:rPr>
        <w:t xml:space="preserve">   </w:t>
      </w:r>
      <w:r w:rsidRPr="00BA1CDC">
        <w:t>UP-to-AC mappings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092"/>
        <w:gridCol w:w="1993"/>
        <w:gridCol w:w="1276"/>
        <w:gridCol w:w="1134"/>
        <w:gridCol w:w="2175"/>
      </w:tblGrid>
      <w:tr w:rsidR="005143B5" w:rsidRPr="00AF3B36" w14:paraId="42DC91D0" w14:textId="77777777" w:rsidTr="0096369F">
        <w:trPr>
          <w:jc w:val="center"/>
        </w:trPr>
        <w:tc>
          <w:tcPr>
            <w:tcW w:w="1092" w:type="dxa"/>
          </w:tcPr>
          <w:p w14:paraId="42DAE0F0" w14:textId="29C95538" w:rsidR="005143B5" w:rsidRPr="00AF3B36" w:rsidRDefault="005143B5" w:rsidP="004A1FFC">
            <w:pPr>
              <w:pStyle w:val="TAH"/>
              <w:adjustRightInd w:val="0"/>
              <w:snapToGrid w:val="0"/>
              <w:rPr>
                <w:szCs w:val="18"/>
              </w:rPr>
            </w:pPr>
            <w:r w:rsidRPr="00AF3B36">
              <w:rPr>
                <w:szCs w:val="18"/>
              </w:rPr>
              <w:t>Priority</w:t>
            </w:r>
          </w:p>
        </w:tc>
        <w:tc>
          <w:tcPr>
            <w:tcW w:w="1993" w:type="dxa"/>
          </w:tcPr>
          <w:p w14:paraId="61F432F9" w14:textId="600FCFE1" w:rsidR="005143B5" w:rsidRPr="00AF3B36" w:rsidRDefault="005143B5" w:rsidP="004A1FFC">
            <w:pPr>
              <w:pStyle w:val="TAH"/>
              <w:adjustRightInd w:val="0"/>
              <w:snapToGrid w:val="0"/>
              <w:rPr>
                <w:szCs w:val="18"/>
                <w:lang w:eastAsia="zh-CN"/>
              </w:rPr>
            </w:pPr>
            <w:r>
              <w:rPr>
                <w:rFonts w:hint="eastAsia"/>
                <w:szCs w:val="18"/>
                <w:lang w:eastAsia="zh-CN"/>
              </w:rPr>
              <w:t>UP(same as 802.1D user priority)</w:t>
            </w:r>
          </w:p>
        </w:tc>
        <w:tc>
          <w:tcPr>
            <w:tcW w:w="1276" w:type="dxa"/>
          </w:tcPr>
          <w:p w14:paraId="705467DA" w14:textId="5EF53BE0" w:rsidR="005143B5" w:rsidRPr="00AF3B36" w:rsidRDefault="0096369F" w:rsidP="004A1FFC">
            <w:pPr>
              <w:pStyle w:val="TAH"/>
              <w:adjustRightInd w:val="0"/>
              <w:snapToGrid w:val="0"/>
              <w:rPr>
                <w:szCs w:val="18"/>
              </w:rPr>
            </w:pPr>
            <w:r>
              <w:rPr>
                <w:rFonts w:hint="eastAsia"/>
                <w:szCs w:val="18"/>
                <w:lang w:eastAsia="zh-CN"/>
              </w:rPr>
              <w:t>802.1D designation</w:t>
            </w:r>
          </w:p>
        </w:tc>
        <w:tc>
          <w:tcPr>
            <w:tcW w:w="1134" w:type="dxa"/>
          </w:tcPr>
          <w:p w14:paraId="18C4CE16" w14:textId="0106E89B" w:rsidR="005143B5" w:rsidRPr="00AF3B36" w:rsidRDefault="0096369F" w:rsidP="004A1FFC">
            <w:pPr>
              <w:pStyle w:val="TAH"/>
              <w:adjustRightInd w:val="0"/>
              <w:snapToGrid w:val="0"/>
              <w:rPr>
                <w:szCs w:val="18"/>
                <w:lang w:eastAsia="zh-CN"/>
              </w:rPr>
            </w:pPr>
            <w:r>
              <w:rPr>
                <w:rFonts w:hint="eastAsia"/>
                <w:szCs w:val="18"/>
                <w:lang w:eastAsia="zh-CN"/>
              </w:rPr>
              <w:t>AC</w:t>
            </w:r>
          </w:p>
        </w:tc>
        <w:tc>
          <w:tcPr>
            <w:tcW w:w="2175" w:type="dxa"/>
          </w:tcPr>
          <w:p w14:paraId="01E14041" w14:textId="77777777" w:rsidR="0096369F" w:rsidRDefault="0096369F" w:rsidP="0096369F">
            <w:pPr>
              <w:pStyle w:val="TAH"/>
              <w:adjustRightInd w:val="0"/>
              <w:snapToGrid w:val="0"/>
              <w:rPr>
                <w:szCs w:val="18"/>
                <w:lang w:eastAsia="zh-CN"/>
              </w:rPr>
            </w:pPr>
            <w:r>
              <w:rPr>
                <w:szCs w:val="18"/>
                <w:lang w:eastAsia="zh-CN"/>
              </w:rPr>
              <w:t>D</w:t>
            </w:r>
            <w:r>
              <w:rPr>
                <w:rFonts w:hint="eastAsia"/>
                <w:szCs w:val="18"/>
                <w:lang w:eastAsia="zh-CN"/>
              </w:rPr>
              <w:t>esignation</w:t>
            </w:r>
          </w:p>
          <w:p w14:paraId="5122E5F4" w14:textId="396ABA88" w:rsidR="005143B5" w:rsidRPr="00AF3B36" w:rsidRDefault="0096369F" w:rsidP="0096369F">
            <w:pPr>
              <w:pStyle w:val="TAH"/>
              <w:adjustRightInd w:val="0"/>
              <w:snapToGrid w:val="0"/>
              <w:rPr>
                <w:szCs w:val="18"/>
              </w:rPr>
            </w:pPr>
            <w:r>
              <w:rPr>
                <w:rFonts w:hint="eastAsia"/>
                <w:szCs w:val="18"/>
                <w:lang w:eastAsia="zh-CN"/>
              </w:rPr>
              <w:t>(informative)</w:t>
            </w:r>
          </w:p>
        </w:tc>
      </w:tr>
      <w:tr w:rsidR="005143B5" w:rsidRPr="00AF3B36" w14:paraId="079DC06B" w14:textId="77777777" w:rsidTr="0096369F">
        <w:trPr>
          <w:jc w:val="center"/>
        </w:trPr>
        <w:tc>
          <w:tcPr>
            <w:tcW w:w="1092" w:type="dxa"/>
            <w:tcBorders>
              <w:bottom w:val="nil"/>
            </w:tcBorders>
          </w:tcPr>
          <w:p w14:paraId="0A1E138E" w14:textId="299793E7" w:rsidR="005143B5" w:rsidRPr="00AF3B36" w:rsidRDefault="005143B5" w:rsidP="004A1FFC">
            <w:pPr>
              <w:pStyle w:val="TAC"/>
              <w:adjustRightInd w:val="0"/>
              <w:snapToGrid w:val="0"/>
              <w:rPr>
                <w:szCs w:val="18"/>
                <w:lang w:eastAsia="zh-CN"/>
              </w:rPr>
            </w:pPr>
            <w:r>
              <w:rPr>
                <w:rFonts w:hint="eastAsia"/>
                <w:szCs w:val="18"/>
                <w:lang w:eastAsia="zh-CN"/>
              </w:rPr>
              <w:t>lowest</w:t>
            </w:r>
          </w:p>
        </w:tc>
        <w:tc>
          <w:tcPr>
            <w:tcW w:w="1993" w:type="dxa"/>
          </w:tcPr>
          <w:p w14:paraId="3EE0F2D9" w14:textId="6E882B28" w:rsidR="005143B5" w:rsidRPr="00AF3B36" w:rsidRDefault="005143B5" w:rsidP="004A1FFC">
            <w:pPr>
              <w:pStyle w:val="TAC"/>
              <w:adjustRightInd w:val="0"/>
              <w:snapToGrid w:val="0"/>
              <w:rPr>
                <w:szCs w:val="18"/>
                <w:lang w:eastAsia="zh-CN"/>
              </w:rPr>
            </w:pPr>
            <w:r>
              <w:rPr>
                <w:rFonts w:hint="eastAsia"/>
                <w:szCs w:val="18"/>
                <w:lang w:eastAsia="zh-CN"/>
              </w:rPr>
              <w:t>1</w:t>
            </w:r>
          </w:p>
        </w:tc>
        <w:tc>
          <w:tcPr>
            <w:tcW w:w="1276" w:type="dxa"/>
          </w:tcPr>
          <w:p w14:paraId="56D13484" w14:textId="085C74B5" w:rsidR="005143B5" w:rsidRPr="00AF3B36" w:rsidRDefault="005143B5" w:rsidP="004A1FFC">
            <w:pPr>
              <w:pStyle w:val="TAC"/>
              <w:adjustRightInd w:val="0"/>
              <w:snapToGrid w:val="0"/>
              <w:rPr>
                <w:szCs w:val="18"/>
                <w:lang w:eastAsia="zh-CN"/>
              </w:rPr>
            </w:pPr>
            <w:r>
              <w:rPr>
                <w:rFonts w:hint="eastAsia"/>
                <w:szCs w:val="18"/>
                <w:lang w:eastAsia="zh-CN"/>
              </w:rPr>
              <w:t>BK</w:t>
            </w:r>
          </w:p>
        </w:tc>
        <w:tc>
          <w:tcPr>
            <w:tcW w:w="1134" w:type="dxa"/>
          </w:tcPr>
          <w:p w14:paraId="32D882F2" w14:textId="7D6D8C0F" w:rsidR="005143B5" w:rsidRPr="00AF3B36" w:rsidRDefault="005143B5" w:rsidP="004A1FFC">
            <w:pPr>
              <w:pStyle w:val="TAC"/>
              <w:adjustRightInd w:val="0"/>
              <w:snapToGrid w:val="0"/>
              <w:rPr>
                <w:szCs w:val="18"/>
                <w:lang w:eastAsia="zh-CN"/>
              </w:rPr>
            </w:pPr>
            <w:r>
              <w:rPr>
                <w:rFonts w:hint="eastAsia"/>
                <w:szCs w:val="18"/>
                <w:lang w:eastAsia="zh-CN"/>
              </w:rPr>
              <w:t>AC_BK</w:t>
            </w:r>
          </w:p>
        </w:tc>
        <w:tc>
          <w:tcPr>
            <w:tcW w:w="2175" w:type="dxa"/>
          </w:tcPr>
          <w:p w14:paraId="37245355" w14:textId="260026D4" w:rsidR="005143B5" w:rsidRPr="00AF3B36" w:rsidRDefault="005143B5" w:rsidP="004A1FFC">
            <w:pPr>
              <w:pStyle w:val="TAL"/>
              <w:adjustRightInd w:val="0"/>
              <w:snapToGrid w:val="0"/>
              <w:rPr>
                <w:szCs w:val="18"/>
                <w:lang w:eastAsia="zh-CN"/>
              </w:rPr>
            </w:pPr>
            <w:bookmarkStart w:id="3" w:name="OLE_LINK3"/>
            <w:bookmarkStart w:id="4" w:name="OLE_LINK4"/>
            <w:r>
              <w:rPr>
                <w:szCs w:val="18"/>
                <w:lang w:eastAsia="zh-CN"/>
              </w:rPr>
              <w:t>B</w:t>
            </w:r>
            <w:r>
              <w:rPr>
                <w:rFonts w:hint="eastAsia"/>
                <w:szCs w:val="18"/>
                <w:lang w:eastAsia="zh-CN"/>
              </w:rPr>
              <w:t>ackground</w:t>
            </w:r>
            <w:bookmarkEnd w:id="3"/>
            <w:bookmarkEnd w:id="4"/>
          </w:p>
        </w:tc>
      </w:tr>
      <w:tr w:rsidR="005143B5" w:rsidRPr="00AF3B36" w14:paraId="7A5AA5DD" w14:textId="77777777" w:rsidTr="0096369F">
        <w:trPr>
          <w:trHeight w:val="190"/>
          <w:jc w:val="center"/>
        </w:trPr>
        <w:tc>
          <w:tcPr>
            <w:tcW w:w="1092" w:type="dxa"/>
            <w:vMerge w:val="restart"/>
            <w:tcBorders>
              <w:top w:val="nil"/>
              <w:bottom w:val="nil"/>
            </w:tcBorders>
          </w:tcPr>
          <w:p w14:paraId="2DDCF77F" w14:textId="241ED507" w:rsidR="005143B5" w:rsidRPr="00AF3B36" w:rsidRDefault="0096369F" w:rsidP="004A1FFC">
            <w:pPr>
              <w:pStyle w:val="TAC"/>
              <w:adjustRightInd w:val="0"/>
              <w:snapToGrid w:val="0"/>
              <w:rPr>
                <w:szCs w:val="18"/>
              </w:rPr>
            </w:pPr>
            <w:r>
              <w:rPr>
                <w:noProof/>
                <w:szCs w:val="18"/>
                <w:lang w:val="en-US" w:eastAsia="zh-CN"/>
              </w:rPr>
              <mc:AlternateContent>
                <mc:Choice Requires="wps">
                  <w:drawing>
                    <wp:anchor distT="0" distB="0" distL="114300" distR="114300" simplePos="0" relativeHeight="251659264" behindDoc="0" locked="0" layoutInCell="1" allowOverlap="1" wp14:anchorId="4DDF237E" wp14:editId="1BEEFB39">
                      <wp:simplePos x="0" y="0"/>
                      <wp:positionH relativeFrom="column">
                        <wp:posOffset>314864</wp:posOffset>
                      </wp:positionH>
                      <wp:positionV relativeFrom="paragraph">
                        <wp:posOffset>46355</wp:posOffset>
                      </wp:positionV>
                      <wp:extent cx="0" cy="802257"/>
                      <wp:effectExtent l="76200" t="0" r="57150" b="55245"/>
                      <wp:wrapNone/>
                      <wp:docPr id="15" name="直接箭头连接符 15"/>
                      <wp:cNvGraphicFramePr/>
                      <a:graphic xmlns:a="http://schemas.openxmlformats.org/drawingml/2006/main">
                        <a:graphicData uri="http://schemas.microsoft.com/office/word/2010/wordprocessingShape">
                          <wps:wsp>
                            <wps:cNvCnPr/>
                            <wps:spPr>
                              <a:xfrm>
                                <a:off x="0" y="0"/>
                                <a:ext cx="0" cy="802257"/>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15" o:spid="_x0000_s1026" type="#_x0000_t32" style="position:absolute;left:0;text-align:left;margin-left:24.8pt;margin-top:3.65pt;width:0;height:63.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FQIAAG0EAAAOAAAAZHJzL2Uyb0RvYy54bWysVEuOEzEQ3SNxB8t70p1IA6NWOrPIMGwQ&#10;RHwO4LHLaUv+yTbp5BJcAIkVsAJWs5/TwHAMyu6kw18Csaku2/Wq6j2Xe362NZpsIETlbEunk5oS&#10;sNwJZdctff7s4s4pJTExK5h2Flq6g0jPFrdvzXvfwMx1TgsIBJPY2PS+pV1KvqmqyDswLE6cB4uH&#10;0gXDEi7DuhKB9Zjd6GpW13er3gXhg+MQI+6eD4d0UfJLCTw9ljJCIrql2FsqNhR7mW21mLNmHZjv&#10;FN+3wf6hC8OUxaJjqnOWGHkR1E+pjOLBRSfThDtTOSkVh8IB2UzrH9g87ZiHwgXFiX6UKf6/tPzR&#10;ZhWIEnh3J5RYZvCObl5dfX759ubjh09vrr5cv87++3cEz1Gs3scGMUu7CvtV9KuQmW9lMPmLnMi2&#10;CLwbBYZtInzY5Lh7Ws9mJ/dyuuqI8yGmB+AMyU5LYwpMrbu0dNbiLbowLfqyzcOYBuABkItqm210&#10;WokLpXVZ5BGCpQ5kw/Dy03a6L/hdVAdM3LeCpJ1H5hZnlJK+pQYEJRpwpLOH9ViTmNLHyBQUs2v9&#10;m2iklTuqslqDPsVLOw1Dt09AouioyMCqjPuxV8Y52HToV1uMzjCJzEZgXeT4I3Afn6FQnsLfgEdE&#10;qexsGsFGWRd+Vf0osRziDwoMvLMEl07syuQUaXCmywjs319+NN+uC/z4l1h8BQAA//8DAFBLAwQU&#10;AAYACAAAACEAkkKt3tsAAAAHAQAADwAAAGRycy9kb3ducmV2LnhtbEyOwU7DMBBE70j8g7VI3KhD&#10;ggINcaqCRBGXVrQVZzdekgh7HcVOG/h6Fi5wHM3ozSsXk7PiiEPoPCm4niUgkGpvOmoU7HdPV3cg&#10;QtRktPWECj4xwKI6Pyt1YfyJXvG4jY1gCIVCK2hj7AspQ92i02HmeyTu3v3gdOQ4NNIM+sRwZ2Wa&#10;JLl0uiN+aHWPjy3WH9vRKbh99utuPZ82KY7parn5ent4sSulLi+m5T2IiFP8G8OPPqtDxU4HP5IJ&#10;wiq4mee8ZFYGguvfeOBZluUgq1L+96++AQAA//8DAFBLAQItABQABgAIAAAAIQC2gziS/gAAAOEB&#10;AAATAAAAAAAAAAAAAAAAAAAAAABbQ29udGVudF9UeXBlc10ueG1sUEsBAi0AFAAGAAgAAAAhADj9&#10;If/WAAAAlAEAAAsAAAAAAAAAAAAAAAAALwEAAF9yZWxzLy5yZWxzUEsBAi0AFAAGAAgAAAAhAHJL&#10;8v4VAgAAbQQAAA4AAAAAAAAAAAAAAAAALgIAAGRycy9lMm9Eb2MueG1sUEsBAi0AFAAGAAgAAAAh&#10;AJJCrd7bAAAABwEAAA8AAAAAAAAAAAAAAAAAbwQAAGRycy9kb3ducmV2LnhtbFBLBQYAAAAABAAE&#10;APMAAAB3BQAAAAA=&#10;" strokecolor="black [3213]">
                      <v:stroke endarrow="block"/>
                    </v:shape>
                  </w:pict>
                </mc:Fallback>
              </mc:AlternateContent>
            </w:r>
          </w:p>
        </w:tc>
        <w:tc>
          <w:tcPr>
            <w:tcW w:w="1993" w:type="dxa"/>
          </w:tcPr>
          <w:p w14:paraId="110F8334" w14:textId="1F2B548F" w:rsidR="005143B5" w:rsidRPr="00AF3B36" w:rsidRDefault="005143B5" w:rsidP="004A1FFC">
            <w:pPr>
              <w:pStyle w:val="TAC"/>
              <w:adjustRightInd w:val="0"/>
              <w:snapToGrid w:val="0"/>
              <w:rPr>
                <w:szCs w:val="18"/>
                <w:lang w:eastAsia="zh-CN"/>
              </w:rPr>
            </w:pPr>
            <w:r>
              <w:rPr>
                <w:rFonts w:hint="eastAsia"/>
                <w:szCs w:val="18"/>
                <w:lang w:eastAsia="zh-CN"/>
              </w:rPr>
              <w:t>2</w:t>
            </w:r>
          </w:p>
        </w:tc>
        <w:tc>
          <w:tcPr>
            <w:tcW w:w="1276" w:type="dxa"/>
          </w:tcPr>
          <w:p w14:paraId="1B2920FC" w14:textId="3E70F73F" w:rsidR="005143B5" w:rsidRPr="00AF3B36" w:rsidRDefault="005143B5" w:rsidP="004A1FFC">
            <w:pPr>
              <w:pStyle w:val="TAC"/>
              <w:adjustRightInd w:val="0"/>
              <w:snapToGrid w:val="0"/>
              <w:rPr>
                <w:szCs w:val="18"/>
                <w:lang w:eastAsia="zh-CN"/>
              </w:rPr>
            </w:pPr>
            <w:r>
              <w:rPr>
                <w:rFonts w:hint="eastAsia"/>
                <w:szCs w:val="18"/>
                <w:lang w:eastAsia="zh-CN"/>
              </w:rPr>
              <w:t>-</w:t>
            </w:r>
          </w:p>
        </w:tc>
        <w:tc>
          <w:tcPr>
            <w:tcW w:w="1134" w:type="dxa"/>
          </w:tcPr>
          <w:p w14:paraId="13E314C7" w14:textId="5CC6B6D4" w:rsidR="005143B5" w:rsidRPr="00AF3B36" w:rsidRDefault="005143B5" w:rsidP="004A1FFC">
            <w:pPr>
              <w:pStyle w:val="TAC"/>
              <w:adjustRightInd w:val="0"/>
              <w:snapToGrid w:val="0"/>
              <w:rPr>
                <w:szCs w:val="18"/>
                <w:lang w:eastAsia="zh-CN"/>
              </w:rPr>
            </w:pPr>
            <w:r>
              <w:rPr>
                <w:rFonts w:hint="eastAsia"/>
                <w:szCs w:val="18"/>
                <w:lang w:eastAsia="zh-CN"/>
              </w:rPr>
              <w:t>AC_BK</w:t>
            </w:r>
          </w:p>
        </w:tc>
        <w:tc>
          <w:tcPr>
            <w:tcW w:w="2175" w:type="dxa"/>
          </w:tcPr>
          <w:p w14:paraId="09A0D6BC" w14:textId="7BE7C0FF" w:rsidR="005143B5" w:rsidRPr="00AF3B36" w:rsidRDefault="005143B5" w:rsidP="005143B5">
            <w:pPr>
              <w:pStyle w:val="TAL"/>
              <w:adjustRightInd w:val="0"/>
              <w:snapToGrid w:val="0"/>
              <w:rPr>
                <w:szCs w:val="18"/>
              </w:rPr>
            </w:pPr>
            <w:r>
              <w:rPr>
                <w:szCs w:val="18"/>
                <w:lang w:eastAsia="zh-CN"/>
              </w:rPr>
              <w:t>B</w:t>
            </w:r>
            <w:r>
              <w:rPr>
                <w:rFonts w:hint="eastAsia"/>
                <w:szCs w:val="18"/>
                <w:lang w:eastAsia="zh-CN"/>
              </w:rPr>
              <w:t>ackground</w:t>
            </w:r>
          </w:p>
        </w:tc>
      </w:tr>
      <w:tr w:rsidR="005143B5" w:rsidRPr="00AF3B36" w14:paraId="4FC649F2" w14:textId="77777777" w:rsidTr="0096369F">
        <w:trPr>
          <w:trHeight w:val="190"/>
          <w:jc w:val="center"/>
        </w:trPr>
        <w:tc>
          <w:tcPr>
            <w:tcW w:w="1092" w:type="dxa"/>
            <w:vMerge/>
            <w:tcBorders>
              <w:bottom w:val="nil"/>
            </w:tcBorders>
          </w:tcPr>
          <w:p w14:paraId="18E249A9" w14:textId="77777777" w:rsidR="005143B5" w:rsidRDefault="005143B5" w:rsidP="004A1FFC">
            <w:pPr>
              <w:pStyle w:val="TAC"/>
              <w:adjustRightInd w:val="0"/>
              <w:snapToGrid w:val="0"/>
              <w:rPr>
                <w:szCs w:val="18"/>
                <w:lang w:eastAsia="zh-CN"/>
              </w:rPr>
            </w:pPr>
          </w:p>
        </w:tc>
        <w:tc>
          <w:tcPr>
            <w:tcW w:w="1993" w:type="dxa"/>
          </w:tcPr>
          <w:p w14:paraId="3C309DC7" w14:textId="5C57C531" w:rsidR="005143B5" w:rsidRPr="00AF3B36" w:rsidRDefault="005143B5" w:rsidP="004A1FFC">
            <w:pPr>
              <w:pStyle w:val="TAC"/>
              <w:adjustRightInd w:val="0"/>
              <w:snapToGrid w:val="0"/>
              <w:rPr>
                <w:szCs w:val="18"/>
                <w:lang w:eastAsia="zh-CN"/>
              </w:rPr>
            </w:pPr>
            <w:r>
              <w:rPr>
                <w:rFonts w:hint="eastAsia"/>
                <w:szCs w:val="18"/>
                <w:lang w:eastAsia="zh-CN"/>
              </w:rPr>
              <w:t>0</w:t>
            </w:r>
          </w:p>
        </w:tc>
        <w:tc>
          <w:tcPr>
            <w:tcW w:w="1276" w:type="dxa"/>
          </w:tcPr>
          <w:p w14:paraId="3021BCC7" w14:textId="0ECA0162" w:rsidR="005143B5" w:rsidRPr="00AF3B36" w:rsidRDefault="005143B5" w:rsidP="004A1FFC">
            <w:pPr>
              <w:pStyle w:val="TAC"/>
              <w:adjustRightInd w:val="0"/>
              <w:snapToGrid w:val="0"/>
              <w:rPr>
                <w:szCs w:val="18"/>
                <w:lang w:eastAsia="zh-CN"/>
              </w:rPr>
            </w:pPr>
            <w:r>
              <w:rPr>
                <w:rFonts w:hint="eastAsia"/>
                <w:szCs w:val="18"/>
                <w:lang w:eastAsia="zh-CN"/>
              </w:rPr>
              <w:t>BE</w:t>
            </w:r>
          </w:p>
        </w:tc>
        <w:tc>
          <w:tcPr>
            <w:tcW w:w="1134" w:type="dxa"/>
          </w:tcPr>
          <w:p w14:paraId="1953DDD6" w14:textId="7C023A5A" w:rsidR="005143B5" w:rsidRPr="00AF3B36" w:rsidRDefault="005143B5" w:rsidP="004A1FFC">
            <w:pPr>
              <w:pStyle w:val="TAC"/>
              <w:adjustRightInd w:val="0"/>
              <w:snapToGrid w:val="0"/>
              <w:rPr>
                <w:szCs w:val="18"/>
              </w:rPr>
            </w:pPr>
            <w:r>
              <w:rPr>
                <w:rFonts w:hint="eastAsia"/>
                <w:szCs w:val="18"/>
                <w:lang w:eastAsia="zh-CN"/>
              </w:rPr>
              <w:t>AC_BE</w:t>
            </w:r>
          </w:p>
        </w:tc>
        <w:tc>
          <w:tcPr>
            <w:tcW w:w="2175" w:type="dxa"/>
          </w:tcPr>
          <w:p w14:paraId="41720F6B" w14:textId="0928C82A" w:rsidR="005143B5" w:rsidRPr="00AF3B36" w:rsidRDefault="005143B5" w:rsidP="0096369F">
            <w:pPr>
              <w:pStyle w:val="TAL"/>
              <w:adjustRightInd w:val="0"/>
              <w:snapToGrid w:val="0"/>
              <w:rPr>
                <w:szCs w:val="18"/>
                <w:lang w:eastAsia="zh-CN"/>
              </w:rPr>
            </w:pPr>
            <w:r>
              <w:rPr>
                <w:szCs w:val="18"/>
                <w:lang w:eastAsia="zh-CN"/>
              </w:rPr>
              <w:t>B</w:t>
            </w:r>
            <w:r>
              <w:rPr>
                <w:rFonts w:hint="eastAsia"/>
                <w:szCs w:val="18"/>
                <w:lang w:eastAsia="zh-CN"/>
              </w:rPr>
              <w:t xml:space="preserve">est </w:t>
            </w:r>
            <w:r w:rsidR="0096369F">
              <w:rPr>
                <w:rFonts w:hint="eastAsia"/>
                <w:szCs w:val="18"/>
                <w:lang w:eastAsia="zh-CN"/>
              </w:rPr>
              <w:t>E</w:t>
            </w:r>
            <w:r>
              <w:rPr>
                <w:rFonts w:hint="eastAsia"/>
                <w:szCs w:val="18"/>
                <w:lang w:eastAsia="zh-CN"/>
              </w:rPr>
              <w:t>ffort</w:t>
            </w:r>
          </w:p>
        </w:tc>
      </w:tr>
      <w:tr w:rsidR="005143B5" w:rsidRPr="00AF3B36" w14:paraId="12333A77" w14:textId="77777777" w:rsidTr="0096369F">
        <w:trPr>
          <w:jc w:val="center"/>
        </w:trPr>
        <w:tc>
          <w:tcPr>
            <w:tcW w:w="1092" w:type="dxa"/>
            <w:vMerge/>
            <w:tcBorders>
              <w:bottom w:val="nil"/>
            </w:tcBorders>
          </w:tcPr>
          <w:p w14:paraId="67E44786" w14:textId="77777777" w:rsidR="005143B5" w:rsidRPr="00AF3B36" w:rsidRDefault="005143B5" w:rsidP="004A1FFC">
            <w:pPr>
              <w:pStyle w:val="TAC"/>
              <w:adjustRightInd w:val="0"/>
              <w:snapToGrid w:val="0"/>
              <w:rPr>
                <w:szCs w:val="18"/>
              </w:rPr>
            </w:pPr>
          </w:p>
        </w:tc>
        <w:tc>
          <w:tcPr>
            <w:tcW w:w="1993" w:type="dxa"/>
          </w:tcPr>
          <w:p w14:paraId="3B98D65E" w14:textId="77777777" w:rsidR="005143B5" w:rsidRPr="00AF3B36" w:rsidRDefault="005143B5" w:rsidP="004A1FFC">
            <w:pPr>
              <w:pStyle w:val="TAC"/>
              <w:adjustRightInd w:val="0"/>
              <w:snapToGrid w:val="0"/>
              <w:rPr>
                <w:szCs w:val="18"/>
              </w:rPr>
            </w:pPr>
            <w:r w:rsidRPr="00AF3B36">
              <w:rPr>
                <w:szCs w:val="18"/>
              </w:rPr>
              <w:t>3</w:t>
            </w:r>
          </w:p>
        </w:tc>
        <w:tc>
          <w:tcPr>
            <w:tcW w:w="1276" w:type="dxa"/>
          </w:tcPr>
          <w:p w14:paraId="7164BA33" w14:textId="259C7C8D" w:rsidR="005143B5" w:rsidRPr="00AF3B36" w:rsidRDefault="005143B5" w:rsidP="004A1FFC">
            <w:pPr>
              <w:pStyle w:val="TAC"/>
              <w:adjustRightInd w:val="0"/>
              <w:snapToGrid w:val="0"/>
              <w:rPr>
                <w:szCs w:val="18"/>
                <w:lang w:eastAsia="zh-CN"/>
              </w:rPr>
            </w:pPr>
            <w:r>
              <w:rPr>
                <w:rFonts w:hint="eastAsia"/>
                <w:szCs w:val="18"/>
                <w:lang w:eastAsia="zh-CN"/>
              </w:rPr>
              <w:t>EE</w:t>
            </w:r>
          </w:p>
        </w:tc>
        <w:tc>
          <w:tcPr>
            <w:tcW w:w="1134" w:type="dxa"/>
          </w:tcPr>
          <w:p w14:paraId="40481F81" w14:textId="7C859A6F" w:rsidR="005143B5" w:rsidRPr="00AF3B36" w:rsidRDefault="005143B5" w:rsidP="004A1FFC">
            <w:pPr>
              <w:pStyle w:val="TAC"/>
              <w:adjustRightInd w:val="0"/>
              <w:snapToGrid w:val="0"/>
              <w:rPr>
                <w:szCs w:val="18"/>
              </w:rPr>
            </w:pPr>
            <w:r>
              <w:rPr>
                <w:rFonts w:hint="eastAsia"/>
                <w:szCs w:val="18"/>
                <w:lang w:eastAsia="zh-CN"/>
              </w:rPr>
              <w:t>AC_BE</w:t>
            </w:r>
          </w:p>
        </w:tc>
        <w:tc>
          <w:tcPr>
            <w:tcW w:w="2175" w:type="dxa"/>
          </w:tcPr>
          <w:p w14:paraId="29ED5DC6" w14:textId="45AA2067" w:rsidR="005143B5" w:rsidRPr="00AF3B36" w:rsidRDefault="005143B5" w:rsidP="0096369F">
            <w:pPr>
              <w:pStyle w:val="TAL"/>
              <w:adjustRightInd w:val="0"/>
              <w:snapToGrid w:val="0"/>
              <w:rPr>
                <w:szCs w:val="18"/>
              </w:rPr>
            </w:pPr>
            <w:r>
              <w:rPr>
                <w:szCs w:val="18"/>
                <w:lang w:eastAsia="zh-CN"/>
              </w:rPr>
              <w:t>B</w:t>
            </w:r>
            <w:r>
              <w:rPr>
                <w:rFonts w:hint="eastAsia"/>
                <w:szCs w:val="18"/>
                <w:lang w:eastAsia="zh-CN"/>
              </w:rPr>
              <w:t xml:space="preserve">est </w:t>
            </w:r>
            <w:r w:rsidR="0096369F">
              <w:rPr>
                <w:rFonts w:hint="eastAsia"/>
                <w:szCs w:val="18"/>
                <w:lang w:eastAsia="zh-CN"/>
              </w:rPr>
              <w:t>E</w:t>
            </w:r>
            <w:r>
              <w:rPr>
                <w:rFonts w:hint="eastAsia"/>
                <w:szCs w:val="18"/>
                <w:lang w:eastAsia="zh-CN"/>
              </w:rPr>
              <w:t>ffort</w:t>
            </w:r>
          </w:p>
        </w:tc>
      </w:tr>
      <w:tr w:rsidR="005143B5" w:rsidRPr="00AF3B36" w14:paraId="2D28CF56" w14:textId="77777777" w:rsidTr="0096369F">
        <w:trPr>
          <w:jc w:val="center"/>
        </w:trPr>
        <w:tc>
          <w:tcPr>
            <w:tcW w:w="1092" w:type="dxa"/>
            <w:vMerge/>
            <w:tcBorders>
              <w:bottom w:val="nil"/>
            </w:tcBorders>
          </w:tcPr>
          <w:p w14:paraId="70234D23" w14:textId="77777777" w:rsidR="005143B5" w:rsidRPr="00AF3B36" w:rsidRDefault="005143B5" w:rsidP="004A1FFC">
            <w:pPr>
              <w:pStyle w:val="TAC"/>
              <w:adjustRightInd w:val="0"/>
              <w:snapToGrid w:val="0"/>
              <w:rPr>
                <w:szCs w:val="18"/>
              </w:rPr>
            </w:pPr>
          </w:p>
        </w:tc>
        <w:tc>
          <w:tcPr>
            <w:tcW w:w="1993" w:type="dxa"/>
          </w:tcPr>
          <w:p w14:paraId="15532FC1" w14:textId="0C964669" w:rsidR="005143B5" w:rsidRPr="00AF3B36" w:rsidRDefault="005143B5" w:rsidP="004A1FFC">
            <w:pPr>
              <w:pStyle w:val="TAC"/>
              <w:adjustRightInd w:val="0"/>
              <w:snapToGrid w:val="0"/>
              <w:rPr>
                <w:szCs w:val="18"/>
                <w:lang w:eastAsia="zh-CN"/>
              </w:rPr>
            </w:pPr>
            <w:r>
              <w:rPr>
                <w:rFonts w:hint="eastAsia"/>
                <w:szCs w:val="18"/>
                <w:lang w:eastAsia="zh-CN"/>
              </w:rPr>
              <w:t>4</w:t>
            </w:r>
          </w:p>
        </w:tc>
        <w:tc>
          <w:tcPr>
            <w:tcW w:w="1276" w:type="dxa"/>
          </w:tcPr>
          <w:p w14:paraId="335BB224" w14:textId="7F62E604" w:rsidR="005143B5" w:rsidRPr="00AF3B36" w:rsidRDefault="005143B5" w:rsidP="004A1FFC">
            <w:pPr>
              <w:pStyle w:val="TAC"/>
              <w:adjustRightInd w:val="0"/>
              <w:snapToGrid w:val="0"/>
              <w:rPr>
                <w:szCs w:val="18"/>
                <w:lang w:eastAsia="zh-CN"/>
              </w:rPr>
            </w:pPr>
            <w:r>
              <w:rPr>
                <w:rFonts w:hint="eastAsia"/>
                <w:szCs w:val="18"/>
                <w:lang w:eastAsia="zh-CN"/>
              </w:rPr>
              <w:t>CL</w:t>
            </w:r>
          </w:p>
        </w:tc>
        <w:tc>
          <w:tcPr>
            <w:tcW w:w="1134" w:type="dxa"/>
          </w:tcPr>
          <w:p w14:paraId="5FCDDD4D" w14:textId="2C828B63" w:rsidR="005143B5" w:rsidRPr="00AF3B36" w:rsidRDefault="005143B5" w:rsidP="004A1FFC">
            <w:pPr>
              <w:pStyle w:val="TAC"/>
              <w:adjustRightInd w:val="0"/>
              <w:snapToGrid w:val="0"/>
              <w:rPr>
                <w:szCs w:val="18"/>
              </w:rPr>
            </w:pPr>
            <w:r>
              <w:rPr>
                <w:rFonts w:hint="eastAsia"/>
                <w:szCs w:val="18"/>
                <w:lang w:eastAsia="zh-CN"/>
              </w:rPr>
              <w:t>AC_VI</w:t>
            </w:r>
          </w:p>
        </w:tc>
        <w:tc>
          <w:tcPr>
            <w:tcW w:w="2175" w:type="dxa"/>
          </w:tcPr>
          <w:p w14:paraId="77AFC516" w14:textId="2A82B781" w:rsidR="005143B5" w:rsidRPr="00AF3B36" w:rsidRDefault="005143B5" w:rsidP="004A1FFC">
            <w:pPr>
              <w:pStyle w:val="TAL"/>
              <w:adjustRightInd w:val="0"/>
              <w:snapToGrid w:val="0"/>
              <w:rPr>
                <w:szCs w:val="18"/>
                <w:lang w:eastAsia="zh-CN"/>
              </w:rPr>
            </w:pPr>
            <w:r>
              <w:rPr>
                <w:szCs w:val="18"/>
                <w:lang w:eastAsia="zh-CN"/>
              </w:rPr>
              <w:t>V</w:t>
            </w:r>
            <w:r>
              <w:rPr>
                <w:rFonts w:hint="eastAsia"/>
                <w:szCs w:val="18"/>
                <w:lang w:eastAsia="zh-CN"/>
              </w:rPr>
              <w:t xml:space="preserve">ideo </w:t>
            </w:r>
          </w:p>
        </w:tc>
      </w:tr>
      <w:tr w:rsidR="005143B5" w:rsidRPr="00AF3B36" w14:paraId="1984658E" w14:textId="77777777" w:rsidTr="0096369F">
        <w:trPr>
          <w:jc w:val="center"/>
        </w:trPr>
        <w:tc>
          <w:tcPr>
            <w:tcW w:w="1092" w:type="dxa"/>
            <w:vMerge/>
            <w:tcBorders>
              <w:bottom w:val="nil"/>
            </w:tcBorders>
          </w:tcPr>
          <w:p w14:paraId="11A6D0C4" w14:textId="77777777" w:rsidR="005143B5" w:rsidRPr="00AF3B36" w:rsidRDefault="005143B5" w:rsidP="004A1FFC">
            <w:pPr>
              <w:pStyle w:val="TAC"/>
              <w:adjustRightInd w:val="0"/>
              <w:snapToGrid w:val="0"/>
              <w:rPr>
                <w:szCs w:val="18"/>
              </w:rPr>
            </w:pPr>
          </w:p>
        </w:tc>
        <w:tc>
          <w:tcPr>
            <w:tcW w:w="1993" w:type="dxa"/>
          </w:tcPr>
          <w:p w14:paraId="47A39D5C" w14:textId="7C17E8DB" w:rsidR="005143B5" w:rsidRPr="00AF3B36" w:rsidRDefault="005143B5" w:rsidP="004A1FFC">
            <w:pPr>
              <w:pStyle w:val="TAC"/>
              <w:adjustRightInd w:val="0"/>
              <w:snapToGrid w:val="0"/>
              <w:rPr>
                <w:szCs w:val="18"/>
                <w:lang w:eastAsia="zh-CN"/>
              </w:rPr>
            </w:pPr>
            <w:r>
              <w:rPr>
                <w:rFonts w:hint="eastAsia"/>
                <w:szCs w:val="18"/>
                <w:lang w:eastAsia="zh-CN"/>
              </w:rPr>
              <w:t>5</w:t>
            </w:r>
          </w:p>
        </w:tc>
        <w:tc>
          <w:tcPr>
            <w:tcW w:w="1276" w:type="dxa"/>
          </w:tcPr>
          <w:p w14:paraId="6AD8A810" w14:textId="101F1B85" w:rsidR="005143B5" w:rsidRPr="00AF3B36" w:rsidRDefault="005143B5" w:rsidP="004A1FFC">
            <w:pPr>
              <w:pStyle w:val="TAC"/>
              <w:adjustRightInd w:val="0"/>
              <w:snapToGrid w:val="0"/>
              <w:rPr>
                <w:szCs w:val="18"/>
                <w:lang w:eastAsia="zh-CN"/>
              </w:rPr>
            </w:pPr>
            <w:r>
              <w:rPr>
                <w:rFonts w:hint="eastAsia"/>
                <w:szCs w:val="18"/>
                <w:lang w:eastAsia="zh-CN"/>
              </w:rPr>
              <w:t>VI</w:t>
            </w:r>
          </w:p>
        </w:tc>
        <w:tc>
          <w:tcPr>
            <w:tcW w:w="1134" w:type="dxa"/>
          </w:tcPr>
          <w:p w14:paraId="14B45F42" w14:textId="272A2092" w:rsidR="005143B5" w:rsidRPr="00AF3B36" w:rsidRDefault="005143B5" w:rsidP="004A1FFC">
            <w:pPr>
              <w:pStyle w:val="TAC"/>
              <w:adjustRightInd w:val="0"/>
              <w:snapToGrid w:val="0"/>
              <w:rPr>
                <w:szCs w:val="18"/>
              </w:rPr>
            </w:pPr>
            <w:r>
              <w:rPr>
                <w:rFonts w:hint="eastAsia"/>
                <w:szCs w:val="18"/>
                <w:lang w:eastAsia="zh-CN"/>
              </w:rPr>
              <w:t>AC_VI</w:t>
            </w:r>
          </w:p>
        </w:tc>
        <w:tc>
          <w:tcPr>
            <w:tcW w:w="2175" w:type="dxa"/>
          </w:tcPr>
          <w:p w14:paraId="66B71A9A" w14:textId="1B9BB9D1" w:rsidR="005143B5" w:rsidRPr="00AF3B36" w:rsidRDefault="005143B5" w:rsidP="004A1FFC">
            <w:pPr>
              <w:pStyle w:val="TAL"/>
              <w:adjustRightInd w:val="0"/>
              <w:snapToGrid w:val="0"/>
              <w:rPr>
                <w:szCs w:val="18"/>
                <w:lang w:eastAsia="zh-CN"/>
              </w:rPr>
            </w:pPr>
            <w:r>
              <w:rPr>
                <w:szCs w:val="18"/>
                <w:lang w:eastAsia="zh-CN"/>
              </w:rPr>
              <w:t>V</w:t>
            </w:r>
            <w:r>
              <w:rPr>
                <w:rFonts w:hint="eastAsia"/>
                <w:szCs w:val="18"/>
                <w:lang w:eastAsia="zh-CN"/>
              </w:rPr>
              <w:t xml:space="preserve">ideo </w:t>
            </w:r>
          </w:p>
        </w:tc>
      </w:tr>
      <w:tr w:rsidR="005143B5" w:rsidRPr="00AF3B36" w14:paraId="2C3E7ED8" w14:textId="77777777" w:rsidTr="0096369F">
        <w:trPr>
          <w:jc w:val="center"/>
        </w:trPr>
        <w:tc>
          <w:tcPr>
            <w:tcW w:w="1092" w:type="dxa"/>
            <w:vMerge/>
            <w:tcBorders>
              <w:bottom w:val="nil"/>
            </w:tcBorders>
          </w:tcPr>
          <w:p w14:paraId="0738C9BD" w14:textId="77777777" w:rsidR="005143B5" w:rsidRPr="00AF3B36" w:rsidRDefault="005143B5" w:rsidP="004A1FFC">
            <w:pPr>
              <w:pStyle w:val="TAC"/>
              <w:adjustRightInd w:val="0"/>
              <w:snapToGrid w:val="0"/>
              <w:rPr>
                <w:szCs w:val="18"/>
              </w:rPr>
            </w:pPr>
          </w:p>
        </w:tc>
        <w:tc>
          <w:tcPr>
            <w:tcW w:w="1993" w:type="dxa"/>
          </w:tcPr>
          <w:p w14:paraId="28A00046" w14:textId="3C4D1B09" w:rsidR="005143B5" w:rsidRPr="00AF3B36" w:rsidRDefault="005143B5" w:rsidP="004A1FFC">
            <w:pPr>
              <w:pStyle w:val="TAC"/>
              <w:adjustRightInd w:val="0"/>
              <w:snapToGrid w:val="0"/>
              <w:rPr>
                <w:szCs w:val="18"/>
                <w:lang w:eastAsia="zh-CN"/>
              </w:rPr>
            </w:pPr>
            <w:r>
              <w:rPr>
                <w:rFonts w:hint="eastAsia"/>
                <w:szCs w:val="18"/>
                <w:lang w:eastAsia="zh-CN"/>
              </w:rPr>
              <w:t>6</w:t>
            </w:r>
          </w:p>
        </w:tc>
        <w:tc>
          <w:tcPr>
            <w:tcW w:w="1276" w:type="dxa"/>
          </w:tcPr>
          <w:p w14:paraId="1D374224" w14:textId="146F7EBB" w:rsidR="005143B5" w:rsidRPr="00AF3B36" w:rsidRDefault="005143B5" w:rsidP="004A1FFC">
            <w:pPr>
              <w:pStyle w:val="TAC"/>
              <w:adjustRightInd w:val="0"/>
              <w:snapToGrid w:val="0"/>
              <w:rPr>
                <w:szCs w:val="18"/>
                <w:lang w:eastAsia="zh-CN"/>
              </w:rPr>
            </w:pPr>
            <w:r>
              <w:rPr>
                <w:rFonts w:hint="eastAsia"/>
                <w:szCs w:val="18"/>
                <w:lang w:eastAsia="zh-CN"/>
              </w:rPr>
              <w:t>VO</w:t>
            </w:r>
          </w:p>
        </w:tc>
        <w:tc>
          <w:tcPr>
            <w:tcW w:w="1134" w:type="dxa"/>
          </w:tcPr>
          <w:p w14:paraId="6BF12835" w14:textId="16303F15" w:rsidR="005143B5" w:rsidRPr="00AF3B36" w:rsidRDefault="005143B5" w:rsidP="004A1FFC">
            <w:pPr>
              <w:pStyle w:val="TAC"/>
              <w:adjustRightInd w:val="0"/>
              <w:snapToGrid w:val="0"/>
              <w:rPr>
                <w:szCs w:val="18"/>
              </w:rPr>
            </w:pPr>
            <w:r>
              <w:rPr>
                <w:rFonts w:hint="eastAsia"/>
                <w:szCs w:val="18"/>
                <w:lang w:eastAsia="zh-CN"/>
              </w:rPr>
              <w:t>AC_VO</w:t>
            </w:r>
          </w:p>
        </w:tc>
        <w:tc>
          <w:tcPr>
            <w:tcW w:w="2175" w:type="dxa"/>
          </w:tcPr>
          <w:p w14:paraId="1DA05DE3" w14:textId="30495A45" w:rsidR="005143B5" w:rsidRPr="00AF3B36" w:rsidRDefault="005143B5" w:rsidP="004A1FFC">
            <w:pPr>
              <w:pStyle w:val="TAL"/>
              <w:adjustRightInd w:val="0"/>
              <w:snapToGrid w:val="0"/>
              <w:rPr>
                <w:szCs w:val="18"/>
                <w:lang w:eastAsia="zh-CN"/>
              </w:rPr>
            </w:pPr>
            <w:r>
              <w:rPr>
                <w:szCs w:val="18"/>
                <w:lang w:eastAsia="zh-CN"/>
              </w:rPr>
              <w:t>V</w:t>
            </w:r>
            <w:r>
              <w:rPr>
                <w:rFonts w:hint="eastAsia"/>
                <w:szCs w:val="18"/>
                <w:lang w:eastAsia="zh-CN"/>
              </w:rPr>
              <w:t xml:space="preserve">oice </w:t>
            </w:r>
          </w:p>
        </w:tc>
      </w:tr>
      <w:tr w:rsidR="005143B5" w:rsidRPr="00AF3B36" w14:paraId="5CEDBBA8" w14:textId="77777777" w:rsidTr="0096369F">
        <w:trPr>
          <w:jc w:val="center"/>
        </w:trPr>
        <w:tc>
          <w:tcPr>
            <w:tcW w:w="1092" w:type="dxa"/>
            <w:tcBorders>
              <w:top w:val="nil"/>
            </w:tcBorders>
          </w:tcPr>
          <w:p w14:paraId="7494F2D7" w14:textId="1EDB99FF" w:rsidR="005143B5" w:rsidRPr="00AF3B36" w:rsidRDefault="005143B5" w:rsidP="004A1FFC">
            <w:pPr>
              <w:pStyle w:val="TAC"/>
              <w:adjustRightInd w:val="0"/>
              <w:snapToGrid w:val="0"/>
              <w:rPr>
                <w:szCs w:val="18"/>
                <w:lang w:eastAsia="zh-CN"/>
              </w:rPr>
            </w:pPr>
            <w:r>
              <w:rPr>
                <w:rFonts w:hint="eastAsia"/>
                <w:szCs w:val="18"/>
                <w:lang w:eastAsia="zh-CN"/>
              </w:rPr>
              <w:t>highest</w:t>
            </w:r>
          </w:p>
        </w:tc>
        <w:tc>
          <w:tcPr>
            <w:tcW w:w="1993" w:type="dxa"/>
          </w:tcPr>
          <w:p w14:paraId="11352229" w14:textId="7512FD4F" w:rsidR="005143B5" w:rsidRPr="00AF3B36" w:rsidRDefault="005143B5" w:rsidP="004A1FFC">
            <w:pPr>
              <w:pStyle w:val="TAC"/>
              <w:adjustRightInd w:val="0"/>
              <w:snapToGrid w:val="0"/>
              <w:rPr>
                <w:szCs w:val="18"/>
                <w:lang w:eastAsia="zh-CN"/>
              </w:rPr>
            </w:pPr>
            <w:r>
              <w:rPr>
                <w:rFonts w:hint="eastAsia"/>
                <w:szCs w:val="18"/>
                <w:lang w:eastAsia="zh-CN"/>
              </w:rPr>
              <w:t>7</w:t>
            </w:r>
          </w:p>
        </w:tc>
        <w:tc>
          <w:tcPr>
            <w:tcW w:w="1276" w:type="dxa"/>
          </w:tcPr>
          <w:p w14:paraId="3E6C42B4" w14:textId="145D955E" w:rsidR="005143B5" w:rsidRPr="00AF3B36" w:rsidRDefault="005143B5" w:rsidP="004A1FFC">
            <w:pPr>
              <w:pStyle w:val="TAC"/>
              <w:adjustRightInd w:val="0"/>
              <w:snapToGrid w:val="0"/>
              <w:rPr>
                <w:szCs w:val="18"/>
                <w:lang w:eastAsia="zh-CN"/>
              </w:rPr>
            </w:pPr>
            <w:r>
              <w:rPr>
                <w:rFonts w:hint="eastAsia"/>
                <w:szCs w:val="18"/>
                <w:lang w:eastAsia="zh-CN"/>
              </w:rPr>
              <w:t>NC</w:t>
            </w:r>
          </w:p>
        </w:tc>
        <w:tc>
          <w:tcPr>
            <w:tcW w:w="1134" w:type="dxa"/>
          </w:tcPr>
          <w:p w14:paraId="5A47DBFD" w14:textId="53F0CB64" w:rsidR="005143B5" w:rsidRPr="00AF3B36" w:rsidRDefault="005143B5" w:rsidP="004A1FFC">
            <w:pPr>
              <w:pStyle w:val="TAC"/>
              <w:adjustRightInd w:val="0"/>
              <w:snapToGrid w:val="0"/>
              <w:rPr>
                <w:szCs w:val="18"/>
              </w:rPr>
            </w:pPr>
            <w:r>
              <w:rPr>
                <w:rFonts w:hint="eastAsia"/>
                <w:szCs w:val="18"/>
                <w:lang w:eastAsia="zh-CN"/>
              </w:rPr>
              <w:t>AC_VO</w:t>
            </w:r>
          </w:p>
        </w:tc>
        <w:tc>
          <w:tcPr>
            <w:tcW w:w="2175" w:type="dxa"/>
          </w:tcPr>
          <w:p w14:paraId="11CF68A2" w14:textId="4D1DD58C" w:rsidR="005143B5" w:rsidRPr="00AF3B36" w:rsidRDefault="005143B5" w:rsidP="004A1FFC">
            <w:pPr>
              <w:pStyle w:val="TAL"/>
              <w:adjustRightInd w:val="0"/>
              <w:snapToGrid w:val="0"/>
              <w:rPr>
                <w:szCs w:val="18"/>
                <w:lang w:eastAsia="zh-CN"/>
              </w:rPr>
            </w:pPr>
            <w:r>
              <w:rPr>
                <w:szCs w:val="18"/>
                <w:lang w:eastAsia="zh-CN"/>
              </w:rPr>
              <w:t>V</w:t>
            </w:r>
            <w:r>
              <w:rPr>
                <w:rFonts w:hint="eastAsia"/>
                <w:szCs w:val="18"/>
                <w:lang w:eastAsia="zh-CN"/>
              </w:rPr>
              <w:t xml:space="preserve">oice </w:t>
            </w:r>
          </w:p>
        </w:tc>
      </w:tr>
    </w:tbl>
    <w:p w14:paraId="398764FF" w14:textId="77777777" w:rsidR="00BA1CDC" w:rsidRPr="005143B5" w:rsidRDefault="00BA1CDC" w:rsidP="00BA1CDC">
      <w:pPr>
        <w:widowControl/>
        <w:overflowPunct w:val="0"/>
        <w:autoSpaceDE w:val="0"/>
        <w:autoSpaceDN w:val="0"/>
        <w:adjustRightInd w:val="0"/>
        <w:snapToGrid w:val="0"/>
        <w:spacing w:after="180"/>
        <w:textAlignment w:val="baseline"/>
        <w:rPr>
          <w:rFonts w:ascii="Arial" w:eastAsia="宋体" w:hAnsi="Arial" w:cs="Arial"/>
          <w:kern w:val="0"/>
          <w:sz w:val="20"/>
          <w:szCs w:val="20"/>
        </w:rPr>
      </w:pPr>
    </w:p>
    <w:p w14:paraId="1ACA624C" w14:textId="3EBE04D8" w:rsidR="003754A2" w:rsidRDefault="00A17BF3" w:rsidP="00370D90">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A</w:t>
      </w:r>
      <w:r>
        <w:rPr>
          <w:rFonts w:ascii="Arial" w:eastAsia="宋体" w:hAnsi="Arial" w:cs="Arial" w:hint="eastAsia"/>
          <w:kern w:val="0"/>
          <w:sz w:val="20"/>
          <w:szCs w:val="20"/>
        </w:rPr>
        <w:t xml:space="preserve">ccording to the agreements </w:t>
      </w:r>
      <w:r w:rsidR="00123281">
        <w:rPr>
          <w:rFonts w:ascii="Arial" w:eastAsia="宋体" w:hAnsi="Arial" w:cs="Arial" w:hint="eastAsia"/>
          <w:kern w:val="0"/>
          <w:sz w:val="20"/>
          <w:szCs w:val="20"/>
        </w:rPr>
        <w:t xml:space="preserve">in the last RAN1 meeting, </w:t>
      </w:r>
      <w:r w:rsidR="00123281">
        <w:rPr>
          <w:rFonts w:ascii="Arial" w:eastAsia="宋体" w:hAnsi="Arial" w:cs="Arial"/>
          <w:kern w:val="0"/>
          <w:sz w:val="20"/>
          <w:szCs w:val="20"/>
        </w:rPr>
        <w:t>“</w:t>
      </w:r>
      <w:r w:rsidR="00CF1CF9" w:rsidRPr="00123281">
        <w:rPr>
          <w:rFonts w:ascii="Arial" w:eastAsia="宋体" w:hAnsi="Arial" w:cs="Arial"/>
          <w:i/>
          <w:kern w:val="0"/>
          <w:sz w:val="20"/>
          <w:szCs w:val="20"/>
        </w:rPr>
        <w:t>Best effort traffic shall not use a DL LBT priority class with higher priority than the DL LBT priority class 3.</w:t>
      </w:r>
      <w:r w:rsidR="00123281">
        <w:rPr>
          <w:rFonts w:ascii="Arial" w:eastAsia="宋体" w:hAnsi="Arial" w:cs="Arial"/>
          <w:kern w:val="0"/>
          <w:sz w:val="20"/>
          <w:szCs w:val="20"/>
        </w:rPr>
        <w:t>”</w:t>
      </w:r>
      <w:r w:rsidR="00123281">
        <w:rPr>
          <w:rFonts w:ascii="Arial" w:eastAsia="宋体" w:hAnsi="Arial" w:cs="Arial" w:hint="eastAsia"/>
          <w:kern w:val="0"/>
          <w:sz w:val="20"/>
          <w:szCs w:val="20"/>
        </w:rPr>
        <w:t xml:space="preserve"> </w:t>
      </w:r>
      <w:r w:rsidR="00123281">
        <w:rPr>
          <w:rFonts w:ascii="Arial" w:eastAsia="宋体" w:hAnsi="Arial" w:cs="Arial"/>
          <w:kern w:val="0"/>
          <w:sz w:val="20"/>
          <w:szCs w:val="20"/>
        </w:rPr>
        <w:t>T</w:t>
      </w:r>
      <w:r w:rsidR="00123281">
        <w:rPr>
          <w:rFonts w:ascii="Arial" w:eastAsia="宋体" w:hAnsi="Arial" w:cs="Arial" w:hint="eastAsia"/>
          <w:kern w:val="0"/>
          <w:sz w:val="20"/>
          <w:szCs w:val="20"/>
        </w:rPr>
        <w:t>his also impl</w:t>
      </w:r>
      <w:r w:rsidR="004A1FFC">
        <w:rPr>
          <w:rFonts w:ascii="Arial" w:eastAsia="宋体" w:hAnsi="Arial" w:cs="Arial" w:hint="eastAsia"/>
          <w:kern w:val="0"/>
          <w:sz w:val="20"/>
          <w:szCs w:val="20"/>
        </w:rPr>
        <w:t>ies</w:t>
      </w:r>
      <w:r w:rsidR="00123281">
        <w:rPr>
          <w:rFonts w:ascii="Arial" w:eastAsia="宋体" w:hAnsi="Arial" w:cs="Arial" w:hint="eastAsia"/>
          <w:kern w:val="0"/>
          <w:sz w:val="20"/>
          <w:szCs w:val="20"/>
        </w:rPr>
        <w:t xml:space="preserve"> that </w:t>
      </w:r>
      <w:r w:rsidR="00123281" w:rsidRPr="00123281">
        <w:rPr>
          <w:rFonts w:ascii="Arial" w:eastAsia="宋体" w:hAnsi="Arial" w:cs="Arial"/>
          <w:kern w:val="0"/>
          <w:sz w:val="20"/>
          <w:szCs w:val="20"/>
        </w:rPr>
        <w:t>Background traffic shall not use a DL LBT priority class with higher priority t</w:t>
      </w:r>
      <w:r w:rsidR="004A1FFC">
        <w:rPr>
          <w:rFonts w:ascii="Arial" w:eastAsia="宋体" w:hAnsi="Arial" w:cs="Arial"/>
          <w:kern w:val="0"/>
          <w:sz w:val="20"/>
          <w:szCs w:val="20"/>
        </w:rPr>
        <w:t>han the DL LBT priority class 3</w:t>
      </w:r>
      <w:r w:rsidR="004A1FFC">
        <w:rPr>
          <w:rFonts w:ascii="Arial" w:eastAsia="宋体" w:hAnsi="Arial" w:cs="Arial" w:hint="eastAsia"/>
          <w:kern w:val="0"/>
          <w:sz w:val="20"/>
          <w:szCs w:val="20"/>
        </w:rPr>
        <w:t>,</w:t>
      </w:r>
      <w:r w:rsidR="00022AAE">
        <w:rPr>
          <w:rFonts w:ascii="Arial" w:eastAsia="宋体" w:hAnsi="Arial" w:cs="Arial" w:hint="eastAsia"/>
          <w:kern w:val="0"/>
          <w:sz w:val="20"/>
          <w:szCs w:val="20"/>
        </w:rPr>
        <w:t xml:space="preserve"> </w:t>
      </w:r>
      <w:r w:rsidR="00843F2C">
        <w:rPr>
          <w:rFonts w:ascii="Arial" w:eastAsia="宋体" w:hAnsi="Arial" w:cs="Arial" w:hint="eastAsia"/>
          <w:kern w:val="0"/>
          <w:sz w:val="20"/>
          <w:szCs w:val="20"/>
        </w:rPr>
        <w:t>but</w:t>
      </w:r>
      <w:r w:rsidR="004A1FFC">
        <w:rPr>
          <w:rFonts w:ascii="Arial" w:eastAsia="宋体" w:hAnsi="Arial" w:cs="Arial" w:hint="eastAsia"/>
          <w:kern w:val="0"/>
          <w:sz w:val="20"/>
          <w:szCs w:val="20"/>
        </w:rPr>
        <w:t xml:space="preserve"> video</w:t>
      </w:r>
      <w:r w:rsidR="00843F2C">
        <w:rPr>
          <w:rFonts w:ascii="Arial" w:eastAsia="宋体" w:hAnsi="Arial" w:cs="Arial" w:hint="eastAsia"/>
          <w:kern w:val="0"/>
          <w:sz w:val="20"/>
          <w:szCs w:val="20"/>
        </w:rPr>
        <w:t>/</w:t>
      </w:r>
      <w:r w:rsidR="004A1FFC">
        <w:rPr>
          <w:rFonts w:ascii="Arial" w:eastAsia="宋体" w:hAnsi="Arial" w:cs="Arial" w:hint="eastAsia"/>
          <w:kern w:val="0"/>
          <w:sz w:val="20"/>
          <w:szCs w:val="20"/>
        </w:rPr>
        <w:t xml:space="preserve">voice could use </w:t>
      </w:r>
      <w:r w:rsidR="00022AAE" w:rsidRPr="00022AAE">
        <w:rPr>
          <w:rFonts w:ascii="Arial" w:eastAsia="宋体" w:hAnsi="Arial" w:cs="Arial"/>
          <w:kern w:val="0"/>
          <w:sz w:val="20"/>
          <w:szCs w:val="20"/>
        </w:rPr>
        <w:t xml:space="preserve">LBT </w:t>
      </w:r>
      <w:r w:rsidR="004A1FFC">
        <w:rPr>
          <w:rFonts w:ascii="Arial" w:eastAsia="宋体" w:hAnsi="Arial" w:cs="Arial"/>
          <w:kern w:val="0"/>
          <w:sz w:val="20"/>
          <w:szCs w:val="20"/>
        </w:rPr>
        <w:t>priority class</w:t>
      </w:r>
      <w:r w:rsidR="004A1FFC">
        <w:rPr>
          <w:rFonts w:ascii="Arial" w:eastAsia="宋体" w:hAnsi="Arial" w:cs="Arial" w:hint="eastAsia"/>
          <w:kern w:val="0"/>
          <w:sz w:val="20"/>
          <w:szCs w:val="20"/>
        </w:rPr>
        <w:t xml:space="preserve"> 1</w:t>
      </w:r>
      <w:r w:rsidR="00F87BE3">
        <w:rPr>
          <w:rFonts w:ascii="Arial" w:eastAsia="宋体" w:hAnsi="Arial" w:cs="Arial" w:hint="eastAsia"/>
          <w:kern w:val="0"/>
          <w:sz w:val="20"/>
          <w:szCs w:val="20"/>
        </w:rPr>
        <w:t>/2</w:t>
      </w:r>
      <w:r w:rsidR="00022AAE">
        <w:rPr>
          <w:rFonts w:ascii="Arial" w:eastAsia="宋体" w:hAnsi="Arial" w:cs="Arial" w:hint="eastAsia"/>
          <w:kern w:val="0"/>
          <w:sz w:val="20"/>
          <w:szCs w:val="20"/>
        </w:rPr>
        <w:t>.</w:t>
      </w:r>
    </w:p>
    <w:p w14:paraId="439B3D3E" w14:textId="713707C6" w:rsidR="002E2969" w:rsidRDefault="002E2969" w:rsidP="002E2969">
      <w:pPr>
        <w:pStyle w:val="a5"/>
        <w:widowControl/>
        <w:numPr>
          <w:ilvl w:val="0"/>
          <w:numId w:val="22"/>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2E2969">
        <w:rPr>
          <w:rFonts w:ascii="Arial" w:eastAsia="宋体" w:hAnsi="Arial" w:cs="Arial"/>
          <w:b/>
          <w:kern w:val="0"/>
          <w:sz w:val="20"/>
          <w:szCs w:val="20"/>
        </w:rPr>
        <w:t>Background traffic shall not use a DL LBT priority class with higher priority than the DL LBT priority class 3</w:t>
      </w:r>
      <w:r>
        <w:rPr>
          <w:rFonts w:ascii="Arial" w:eastAsia="宋体" w:hAnsi="Arial" w:cs="Arial" w:hint="eastAsia"/>
          <w:b/>
          <w:kern w:val="0"/>
          <w:sz w:val="20"/>
          <w:szCs w:val="20"/>
        </w:rPr>
        <w:t>.</w:t>
      </w:r>
    </w:p>
    <w:p w14:paraId="67323A6D" w14:textId="19F24CD4" w:rsidR="002E2969" w:rsidRPr="002E2969" w:rsidRDefault="002E2969" w:rsidP="002E2969">
      <w:pPr>
        <w:pStyle w:val="a5"/>
        <w:widowControl/>
        <w:numPr>
          <w:ilvl w:val="0"/>
          <w:numId w:val="22"/>
        </w:numPr>
        <w:overflowPunct w:val="0"/>
        <w:autoSpaceDE w:val="0"/>
        <w:autoSpaceDN w:val="0"/>
        <w:adjustRightInd w:val="0"/>
        <w:snapToGrid w:val="0"/>
        <w:spacing w:before="240" w:after="180" w:line="260" w:lineRule="exact"/>
        <w:ind w:firstLineChars="0"/>
        <w:textAlignment w:val="baseline"/>
        <w:rPr>
          <w:rFonts w:ascii="Arial" w:eastAsia="宋体" w:hAnsi="Arial" w:cs="Arial"/>
          <w:b/>
          <w:kern w:val="0"/>
          <w:sz w:val="20"/>
          <w:szCs w:val="20"/>
        </w:rPr>
      </w:pPr>
      <w:r w:rsidRPr="002E2969">
        <w:rPr>
          <w:rFonts w:ascii="Arial" w:eastAsia="宋体" w:hAnsi="Arial" w:cs="Arial"/>
          <w:b/>
          <w:kern w:val="0"/>
          <w:sz w:val="20"/>
          <w:szCs w:val="20"/>
        </w:rPr>
        <w:t>Video</w:t>
      </w:r>
      <w:r>
        <w:rPr>
          <w:rFonts w:ascii="Arial" w:eastAsia="宋体" w:hAnsi="Arial" w:cs="Arial" w:hint="eastAsia"/>
          <w:b/>
          <w:kern w:val="0"/>
          <w:sz w:val="20"/>
          <w:szCs w:val="20"/>
        </w:rPr>
        <w:t xml:space="preserve"> and </w:t>
      </w:r>
      <w:r w:rsidRPr="002E2969">
        <w:rPr>
          <w:rFonts w:ascii="Arial" w:eastAsia="宋体" w:hAnsi="Arial" w:cs="Arial"/>
          <w:b/>
          <w:kern w:val="0"/>
          <w:sz w:val="20"/>
          <w:szCs w:val="20"/>
        </w:rPr>
        <w:t xml:space="preserve">voice </w:t>
      </w:r>
      <w:r>
        <w:rPr>
          <w:rFonts w:ascii="Arial" w:eastAsia="宋体" w:hAnsi="Arial" w:cs="Arial" w:hint="eastAsia"/>
          <w:b/>
          <w:kern w:val="0"/>
          <w:sz w:val="20"/>
          <w:szCs w:val="20"/>
        </w:rPr>
        <w:t>may</w:t>
      </w:r>
      <w:r w:rsidRPr="002E2969">
        <w:rPr>
          <w:rFonts w:ascii="Arial" w:eastAsia="宋体" w:hAnsi="Arial" w:cs="Arial"/>
          <w:b/>
          <w:kern w:val="0"/>
          <w:sz w:val="20"/>
          <w:szCs w:val="20"/>
        </w:rPr>
        <w:t xml:space="preserve"> use LBT priority class 1</w:t>
      </w:r>
      <w:r>
        <w:rPr>
          <w:rFonts w:ascii="Arial" w:eastAsia="宋体" w:hAnsi="Arial" w:cs="Arial" w:hint="eastAsia"/>
          <w:b/>
          <w:kern w:val="0"/>
          <w:sz w:val="20"/>
          <w:szCs w:val="20"/>
        </w:rPr>
        <w:t xml:space="preserve"> or </w:t>
      </w:r>
      <w:r w:rsidRPr="002E2969">
        <w:rPr>
          <w:rFonts w:ascii="Arial" w:eastAsia="宋体" w:hAnsi="Arial" w:cs="Arial"/>
          <w:b/>
          <w:kern w:val="0"/>
          <w:sz w:val="20"/>
          <w:szCs w:val="20"/>
        </w:rPr>
        <w:t>2.</w:t>
      </w:r>
    </w:p>
    <w:p w14:paraId="0FAAB8B7" w14:textId="17233409" w:rsidR="00370D90" w:rsidRDefault="00AD564D" w:rsidP="00370D90">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T</w:t>
      </w:r>
      <w:r>
        <w:rPr>
          <w:rFonts w:ascii="Arial" w:eastAsia="宋体" w:hAnsi="Arial" w:cs="Arial" w:hint="eastAsia"/>
          <w:kern w:val="0"/>
          <w:sz w:val="20"/>
          <w:szCs w:val="20"/>
        </w:rPr>
        <w:t xml:space="preserve">he services whose QCI is 5 enjoy the highest priority in LTE, so they should </w:t>
      </w:r>
      <w:r w:rsidRPr="00AD564D">
        <w:rPr>
          <w:rFonts w:ascii="Arial" w:eastAsia="宋体" w:hAnsi="Arial" w:cs="Arial"/>
          <w:kern w:val="0"/>
          <w:sz w:val="20"/>
          <w:szCs w:val="20"/>
        </w:rPr>
        <w:t xml:space="preserve">certainly </w:t>
      </w:r>
      <w:r w:rsidR="00A35118">
        <w:rPr>
          <w:rFonts w:ascii="Arial" w:eastAsia="宋体" w:hAnsi="Arial" w:cs="Arial" w:hint="eastAsia"/>
          <w:kern w:val="0"/>
          <w:sz w:val="20"/>
          <w:szCs w:val="20"/>
        </w:rPr>
        <w:t>use</w:t>
      </w:r>
      <w:r>
        <w:rPr>
          <w:rFonts w:ascii="Arial" w:eastAsia="宋体" w:hAnsi="Arial" w:cs="Arial" w:hint="eastAsia"/>
          <w:kern w:val="0"/>
          <w:sz w:val="20"/>
          <w:szCs w:val="20"/>
        </w:rPr>
        <w:t xml:space="preserve"> the highest LBT priority class. </w:t>
      </w:r>
    </w:p>
    <w:p w14:paraId="032284E1" w14:textId="08730BDC" w:rsidR="00AD564D" w:rsidRDefault="00AD564D" w:rsidP="00370D90">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T</w:t>
      </w:r>
      <w:r>
        <w:rPr>
          <w:rFonts w:ascii="Arial" w:eastAsia="宋体" w:hAnsi="Arial" w:cs="Arial" w:hint="eastAsia"/>
          <w:kern w:val="0"/>
          <w:sz w:val="20"/>
          <w:szCs w:val="20"/>
        </w:rPr>
        <w:t xml:space="preserve">he services whose QCI is </w:t>
      </w:r>
      <w:r w:rsidR="00A35118">
        <w:rPr>
          <w:rFonts w:ascii="Arial" w:eastAsia="宋体" w:hAnsi="Arial" w:cs="Arial" w:hint="eastAsia"/>
          <w:kern w:val="0"/>
          <w:sz w:val="20"/>
          <w:szCs w:val="20"/>
        </w:rPr>
        <w:t>6/8/</w:t>
      </w:r>
      <w:r>
        <w:rPr>
          <w:rFonts w:ascii="Arial" w:eastAsia="宋体" w:hAnsi="Arial" w:cs="Arial" w:hint="eastAsia"/>
          <w:kern w:val="0"/>
          <w:sz w:val="20"/>
          <w:szCs w:val="20"/>
        </w:rPr>
        <w:t xml:space="preserve">9 are mainly background services that use the lowest priority in 802.1D, </w:t>
      </w:r>
      <w:r w:rsidR="006A2FF6">
        <w:rPr>
          <w:rFonts w:ascii="Arial" w:eastAsia="宋体" w:hAnsi="Arial" w:cs="Arial" w:hint="eastAsia"/>
          <w:kern w:val="0"/>
          <w:sz w:val="20"/>
          <w:szCs w:val="20"/>
        </w:rPr>
        <w:t>similarly they should</w:t>
      </w:r>
      <w:r w:rsidR="00A35118">
        <w:rPr>
          <w:rFonts w:ascii="Arial" w:eastAsia="宋体" w:hAnsi="Arial" w:cs="Arial" w:hint="eastAsia"/>
          <w:kern w:val="0"/>
          <w:sz w:val="20"/>
          <w:szCs w:val="20"/>
        </w:rPr>
        <w:t xml:space="preserve"> use</w:t>
      </w:r>
      <w:r w:rsidR="006A2FF6">
        <w:rPr>
          <w:rFonts w:ascii="Arial" w:eastAsia="宋体" w:hAnsi="Arial" w:cs="Arial" w:hint="eastAsia"/>
          <w:kern w:val="0"/>
          <w:sz w:val="20"/>
          <w:szCs w:val="20"/>
        </w:rPr>
        <w:t xml:space="preserve"> a </w:t>
      </w:r>
      <w:r w:rsidR="006A2FF6" w:rsidRPr="006A2FF6">
        <w:rPr>
          <w:rFonts w:ascii="Arial" w:eastAsia="宋体" w:hAnsi="Arial" w:cs="Arial"/>
          <w:kern w:val="0"/>
          <w:sz w:val="20"/>
          <w:szCs w:val="20"/>
        </w:rPr>
        <w:t>relative</w:t>
      </w:r>
      <w:r w:rsidR="006A2FF6">
        <w:rPr>
          <w:rFonts w:ascii="Arial" w:eastAsia="宋体" w:hAnsi="Arial" w:cs="Arial" w:hint="eastAsia"/>
          <w:kern w:val="0"/>
          <w:sz w:val="20"/>
          <w:szCs w:val="20"/>
        </w:rPr>
        <w:t xml:space="preserve">ly low LBT priority class (3 or 4). </w:t>
      </w:r>
    </w:p>
    <w:p w14:paraId="2A4B8D75" w14:textId="0FF987FC" w:rsidR="0049487E" w:rsidRDefault="0049487E" w:rsidP="00370D90">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T</w:t>
      </w:r>
      <w:r>
        <w:rPr>
          <w:rFonts w:ascii="Arial" w:eastAsia="宋体" w:hAnsi="Arial" w:cs="Arial" w:hint="eastAsia"/>
          <w:kern w:val="0"/>
          <w:sz w:val="20"/>
          <w:szCs w:val="20"/>
        </w:rPr>
        <w:t xml:space="preserve">he services whose QCI is 7 are mainly voice and video that require low packet delay. </w:t>
      </w:r>
      <w:r>
        <w:rPr>
          <w:rFonts w:ascii="Arial" w:eastAsia="宋体" w:hAnsi="Arial" w:cs="Arial"/>
          <w:kern w:val="0"/>
          <w:sz w:val="20"/>
          <w:szCs w:val="20"/>
        </w:rPr>
        <w:t>F</w:t>
      </w:r>
      <w:r>
        <w:rPr>
          <w:rFonts w:ascii="Arial" w:eastAsia="宋体" w:hAnsi="Arial" w:cs="Arial" w:hint="eastAsia"/>
          <w:kern w:val="0"/>
          <w:sz w:val="20"/>
          <w:szCs w:val="20"/>
        </w:rPr>
        <w:t xml:space="preserve">rom </w:t>
      </w:r>
      <w:r w:rsidRPr="0049487E">
        <w:rPr>
          <w:rFonts w:ascii="Arial" w:eastAsia="宋体" w:hAnsi="Arial" w:cs="Arial"/>
          <w:kern w:val="0"/>
          <w:sz w:val="20"/>
          <w:szCs w:val="20"/>
        </w:rPr>
        <w:t>the perspectives of</w:t>
      </w:r>
      <w:r w:rsidRPr="0049487E">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time delay, we think </w:t>
      </w:r>
      <w:r w:rsidR="00507EDC">
        <w:rPr>
          <w:rFonts w:ascii="Arial" w:eastAsia="宋体" w:hAnsi="Arial" w:cs="Arial" w:hint="eastAsia"/>
          <w:kern w:val="0"/>
          <w:sz w:val="20"/>
          <w:szCs w:val="20"/>
        </w:rPr>
        <w:t>such services should use LBT priority class 2.</w:t>
      </w:r>
    </w:p>
    <w:p w14:paraId="78B6341F" w14:textId="2E34282E" w:rsidR="00F161FE" w:rsidRDefault="00F161FE" w:rsidP="00F161FE">
      <w:pPr>
        <w:pStyle w:val="TH"/>
        <w:spacing w:after="0"/>
      </w:pPr>
      <w:r>
        <w:t xml:space="preserve">Table </w:t>
      </w:r>
      <w:r>
        <w:fldChar w:fldCharType="begin"/>
      </w:r>
      <w:r>
        <w:instrText xml:space="preserve"> SEQ Table \* ARABIC </w:instrText>
      </w:r>
      <w:r>
        <w:fldChar w:fldCharType="separate"/>
      </w:r>
      <w:r>
        <w:t>3</w:t>
      </w:r>
      <w:r>
        <w:fldChar w:fldCharType="end"/>
      </w:r>
      <w:r>
        <w:rPr>
          <w:rFonts w:hint="eastAsia"/>
        </w:rPr>
        <w:t xml:space="preserve">  </w:t>
      </w:r>
      <w:r w:rsidRPr="00F161FE">
        <w:t>Mapping</w:t>
      </w:r>
      <w:r w:rsidRPr="00F161FE">
        <w:rPr>
          <w:rFonts w:hint="eastAsia"/>
        </w:rPr>
        <w:t xml:space="preserve"> </w:t>
      </w:r>
      <w:r w:rsidRPr="00F161FE">
        <w:t>of QCI to LBT priority class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847"/>
        <w:gridCol w:w="851"/>
        <w:gridCol w:w="850"/>
        <w:gridCol w:w="2126"/>
        <w:gridCol w:w="1701"/>
        <w:gridCol w:w="1418"/>
      </w:tblGrid>
      <w:tr w:rsidR="00F87BE3" w:rsidRPr="00AF3B36" w14:paraId="0B1EF33A" w14:textId="43D54CA3" w:rsidTr="00843F2C">
        <w:tc>
          <w:tcPr>
            <w:tcW w:w="5211" w:type="dxa"/>
            <w:gridSpan w:val="5"/>
            <w:tcBorders>
              <w:top w:val="single" w:sz="12" w:space="0" w:color="auto"/>
              <w:left w:val="single" w:sz="12" w:space="0" w:color="auto"/>
              <w:bottom w:val="single" w:sz="12" w:space="0" w:color="auto"/>
              <w:right w:val="single" w:sz="12" w:space="0" w:color="auto"/>
            </w:tcBorders>
          </w:tcPr>
          <w:p w14:paraId="154820CC" w14:textId="4B63F6D6" w:rsidR="00F87BE3" w:rsidRPr="00AF3B36" w:rsidRDefault="00F87BE3" w:rsidP="00617BF1">
            <w:pPr>
              <w:pStyle w:val="TAH"/>
              <w:adjustRightInd w:val="0"/>
              <w:snapToGrid w:val="0"/>
              <w:rPr>
                <w:szCs w:val="18"/>
                <w:lang w:eastAsia="zh-CN"/>
              </w:rPr>
            </w:pPr>
            <w:r>
              <w:rPr>
                <w:rFonts w:hint="eastAsia"/>
                <w:szCs w:val="18"/>
                <w:lang w:eastAsia="zh-CN"/>
              </w:rPr>
              <w:t>QCI related</w:t>
            </w:r>
          </w:p>
        </w:tc>
        <w:tc>
          <w:tcPr>
            <w:tcW w:w="170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DE0A8C0" w14:textId="4B8B231A" w:rsidR="00F87BE3" w:rsidRDefault="00F87BE3" w:rsidP="00617BF1">
            <w:pPr>
              <w:pStyle w:val="TAH"/>
              <w:adjustRightInd w:val="0"/>
              <w:snapToGrid w:val="0"/>
              <w:rPr>
                <w:szCs w:val="18"/>
                <w:lang w:eastAsia="zh-CN"/>
              </w:rPr>
            </w:pPr>
            <w:r>
              <w:rPr>
                <w:rFonts w:hint="eastAsia"/>
                <w:szCs w:val="18"/>
                <w:lang w:eastAsia="zh-CN"/>
              </w:rPr>
              <w:t>UP related</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8E9D68A" w14:textId="4F7A2064" w:rsidR="00F87BE3" w:rsidRDefault="00F87BE3" w:rsidP="00843F2C">
            <w:pPr>
              <w:pStyle w:val="TAH"/>
              <w:adjustRightInd w:val="0"/>
              <w:snapToGrid w:val="0"/>
              <w:jc w:val="both"/>
              <w:rPr>
                <w:szCs w:val="18"/>
                <w:lang w:eastAsia="zh-CN"/>
              </w:rPr>
            </w:pPr>
          </w:p>
        </w:tc>
      </w:tr>
      <w:tr w:rsidR="00F87BE3" w:rsidRPr="00AF3B36" w14:paraId="08491582" w14:textId="6DD8575A" w:rsidTr="00843F2C">
        <w:tc>
          <w:tcPr>
            <w:tcW w:w="537" w:type="dxa"/>
            <w:tcBorders>
              <w:top w:val="single" w:sz="12" w:space="0" w:color="auto"/>
              <w:left w:val="single" w:sz="12" w:space="0" w:color="auto"/>
              <w:bottom w:val="single" w:sz="12" w:space="0" w:color="auto"/>
              <w:right w:val="single" w:sz="12" w:space="0" w:color="auto"/>
            </w:tcBorders>
          </w:tcPr>
          <w:p w14:paraId="2F54AF10" w14:textId="77777777" w:rsidR="00F87BE3" w:rsidRPr="00AF3B36" w:rsidRDefault="00F87BE3" w:rsidP="00617BF1">
            <w:pPr>
              <w:pStyle w:val="TAH"/>
              <w:adjustRightInd w:val="0"/>
              <w:snapToGrid w:val="0"/>
              <w:rPr>
                <w:szCs w:val="18"/>
              </w:rPr>
            </w:pPr>
            <w:r w:rsidRPr="00AF3B36">
              <w:rPr>
                <w:szCs w:val="18"/>
              </w:rPr>
              <w:t>QCI</w:t>
            </w:r>
          </w:p>
        </w:tc>
        <w:tc>
          <w:tcPr>
            <w:tcW w:w="847" w:type="dxa"/>
            <w:tcBorders>
              <w:top w:val="single" w:sz="12" w:space="0" w:color="auto"/>
              <w:left w:val="single" w:sz="12" w:space="0" w:color="auto"/>
              <w:bottom w:val="single" w:sz="12" w:space="0" w:color="auto"/>
              <w:right w:val="single" w:sz="12" w:space="0" w:color="auto"/>
            </w:tcBorders>
          </w:tcPr>
          <w:p w14:paraId="725866BC" w14:textId="77777777" w:rsidR="00F87BE3" w:rsidRPr="00AF3B36" w:rsidRDefault="00F87BE3" w:rsidP="00617BF1">
            <w:pPr>
              <w:pStyle w:val="TAH"/>
              <w:adjustRightInd w:val="0"/>
              <w:snapToGrid w:val="0"/>
              <w:rPr>
                <w:szCs w:val="18"/>
              </w:rPr>
            </w:pPr>
            <w:r w:rsidRPr="00AF3B36">
              <w:rPr>
                <w:szCs w:val="18"/>
              </w:rPr>
              <w:t>Priority Level</w:t>
            </w:r>
          </w:p>
        </w:tc>
        <w:tc>
          <w:tcPr>
            <w:tcW w:w="851" w:type="dxa"/>
            <w:tcBorders>
              <w:top w:val="single" w:sz="12" w:space="0" w:color="auto"/>
              <w:left w:val="single" w:sz="12" w:space="0" w:color="auto"/>
              <w:bottom w:val="single" w:sz="12" w:space="0" w:color="auto"/>
              <w:right w:val="single" w:sz="12" w:space="0" w:color="auto"/>
            </w:tcBorders>
          </w:tcPr>
          <w:p w14:paraId="446A2CB6" w14:textId="77777777" w:rsidR="00F87BE3" w:rsidRPr="00AF3B36" w:rsidRDefault="00F87BE3" w:rsidP="00617BF1">
            <w:pPr>
              <w:pStyle w:val="TAH"/>
              <w:adjustRightInd w:val="0"/>
              <w:snapToGrid w:val="0"/>
              <w:rPr>
                <w:szCs w:val="18"/>
              </w:rPr>
            </w:pPr>
            <w:r w:rsidRPr="00AF3B36">
              <w:rPr>
                <w:szCs w:val="18"/>
              </w:rPr>
              <w:t>Packet Delay Budget</w:t>
            </w:r>
          </w:p>
        </w:tc>
        <w:tc>
          <w:tcPr>
            <w:tcW w:w="850" w:type="dxa"/>
            <w:tcBorders>
              <w:top w:val="single" w:sz="12" w:space="0" w:color="auto"/>
              <w:left w:val="single" w:sz="12" w:space="0" w:color="auto"/>
              <w:bottom w:val="single" w:sz="12" w:space="0" w:color="auto"/>
              <w:right w:val="single" w:sz="12" w:space="0" w:color="auto"/>
            </w:tcBorders>
          </w:tcPr>
          <w:p w14:paraId="38422A0B" w14:textId="77777777" w:rsidR="00F87BE3" w:rsidRPr="00AF3B36" w:rsidRDefault="00F87BE3" w:rsidP="00617BF1">
            <w:pPr>
              <w:pStyle w:val="TAH"/>
              <w:adjustRightInd w:val="0"/>
              <w:snapToGrid w:val="0"/>
              <w:rPr>
                <w:szCs w:val="18"/>
              </w:rPr>
            </w:pPr>
            <w:r w:rsidRPr="00AF3B36">
              <w:rPr>
                <w:szCs w:val="18"/>
              </w:rPr>
              <w:t>Packet Error Loss</w:t>
            </w:r>
          </w:p>
          <w:p w14:paraId="5D53BF5C" w14:textId="77777777" w:rsidR="00F87BE3" w:rsidRPr="00AF3B36" w:rsidRDefault="00F87BE3" w:rsidP="00617BF1">
            <w:pPr>
              <w:pStyle w:val="TAH"/>
              <w:adjustRightInd w:val="0"/>
              <w:snapToGrid w:val="0"/>
              <w:rPr>
                <w:szCs w:val="18"/>
              </w:rPr>
            </w:pPr>
            <w:r w:rsidRPr="00AF3B36">
              <w:rPr>
                <w:szCs w:val="18"/>
              </w:rPr>
              <w:t>Rate</w:t>
            </w:r>
          </w:p>
        </w:tc>
        <w:tc>
          <w:tcPr>
            <w:tcW w:w="2126" w:type="dxa"/>
            <w:tcBorders>
              <w:top w:val="single" w:sz="12" w:space="0" w:color="auto"/>
              <w:left w:val="single" w:sz="12" w:space="0" w:color="auto"/>
              <w:bottom w:val="single" w:sz="12" w:space="0" w:color="auto"/>
              <w:right w:val="single" w:sz="12" w:space="0" w:color="auto"/>
            </w:tcBorders>
          </w:tcPr>
          <w:p w14:paraId="70E124AE" w14:textId="77777777" w:rsidR="00F87BE3" w:rsidRPr="00AF3B36" w:rsidRDefault="00F87BE3" w:rsidP="00617BF1">
            <w:pPr>
              <w:pStyle w:val="TAH"/>
              <w:adjustRightInd w:val="0"/>
              <w:snapToGrid w:val="0"/>
              <w:rPr>
                <w:szCs w:val="18"/>
              </w:rPr>
            </w:pPr>
            <w:r w:rsidRPr="00AF3B36">
              <w:rPr>
                <w:szCs w:val="18"/>
              </w:rPr>
              <w:t>Example Services</w:t>
            </w:r>
          </w:p>
        </w:tc>
        <w:tc>
          <w:tcPr>
            <w:tcW w:w="170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469EDF0" w14:textId="72F7E217" w:rsidR="00F87BE3" w:rsidRPr="00AF3B36" w:rsidRDefault="00F87BE3" w:rsidP="00617BF1">
            <w:pPr>
              <w:pStyle w:val="TAH"/>
              <w:adjustRightInd w:val="0"/>
              <w:snapToGrid w:val="0"/>
              <w:rPr>
                <w:szCs w:val="18"/>
              </w:rPr>
            </w:pPr>
            <w:r>
              <w:rPr>
                <w:rFonts w:hint="eastAsia"/>
                <w:szCs w:val="18"/>
                <w:lang w:eastAsia="zh-CN"/>
              </w:rPr>
              <w:t>AC</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1F9C1521" w14:textId="1B398408" w:rsidR="00F87BE3" w:rsidRPr="00AF3B36" w:rsidRDefault="00843F2C" w:rsidP="00617BF1">
            <w:pPr>
              <w:pStyle w:val="TAH"/>
              <w:adjustRightInd w:val="0"/>
              <w:snapToGrid w:val="0"/>
              <w:rPr>
                <w:szCs w:val="18"/>
              </w:rPr>
            </w:pPr>
            <w:r>
              <w:rPr>
                <w:rFonts w:hint="eastAsia"/>
                <w:szCs w:val="18"/>
                <w:lang w:eastAsia="zh-CN"/>
              </w:rPr>
              <w:t>LBT priority class</w:t>
            </w:r>
          </w:p>
        </w:tc>
      </w:tr>
      <w:tr w:rsidR="00F87BE3" w:rsidRPr="00AF3B36" w14:paraId="5380BA3A" w14:textId="41E34903" w:rsidTr="00843F2C">
        <w:tc>
          <w:tcPr>
            <w:tcW w:w="53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6C46FD4" w14:textId="77777777" w:rsidR="00F87BE3" w:rsidRPr="00AF3B36" w:rsidRDefault="00F87BE3" w:rsidP="00617BF1">
            <w:pPr>
              <w:pStyle w:val="TAC"/>
              <w:adjustRightInd w:val="0"/>
              <w:snapToGrid w:val="0"/>
              <w:rPr>
                <w:szCs w:val="18"/>
              </w:rPr>
            </w:pPr>
            <w:r w:rsidRPr="00AF3B36">
              <w:rPr>
                <w:szCs w:val="18"/>
              </w:rPr>
              <w:t>5</w:t>
            </w:r>
          </w:p>
        </w:tc>
        <w:tc>
          <w:tcPr>
            <w:tcW w:w="8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DD7B4D4" w14:textId="77777777" w:rsidR="00F87BE3" w:rsidRPr="00AF3B36" w:rsidRDefault="00F87BE3" w:rsidP="00617BF1">
            <w:pPr>
              <w:pStyle w:val="TAC"/>
              <w:adjustRightInd w:val="0"/>
              <w:snapToGrid w:val="0"/>
              <w:rPr>
                <w:szCs w:val="18"/>
              </w:rPr>
            </w:pPr>
            <w:r w:rsidRPr="00AF3B36">
              <w:rPr>
                <w:szCs w:val="18"/>
              </w:rPr>
              <w:t>1</w:t>
            </w:r>
          </w:p>
        </w:tc>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74111C3" w14:textId="77777777" w:rsidR="00F87BE3" w:rsidRPr="00AF3B36" w:rsidRDefault="00F87BE3" w:rsidP="00617BF1">
            <w:pPr>
              <w:pStyle w:val="TAC"/>
              <w:adjustRightInd w:val="0"/>
              <w:snapToGrid w:val="0"/>
              <w:rPr>
                <w:szCs w:val="18"/>
              </w:rPr>
            </w:pPr>
            <w:r w:rsidRPr="00AF3B36">
              <w:rPr>
                <w:szCs w:val="18"/>
              </w:rPr>
              <w:t>100 </w:t>
            </w:r>
            <w:proofErr w:type="spellStart"/>
            <w:r w:rsidRPr="00AF3B36">
              <w:rPr>
                <w:szCs w:val="18"/>
              </w:rPr>
              <w:t>ms</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653637F" w14:textId="77777777" w:rsidR="00F87BE3" w:rsidRPr="00AF3B36" w:rsidRDefault="00F87BE3" w:rsidP="00617BF1">
            <w:pPr>
              <w:pStyle w:val="TAC"/>
              <w:adjustRightInd w:val="0"/>
              <w:snapToGrid w:val="0"/>
              <w:rPr>
                <w:szCs w:val="18"/>
              </w:rPr>
            </w:pPr>
            <w:r w:rsidRPr="00AF3B36">
              <w:rPr>
                <w:szCs w:val="18"/>
              </w:rPr>
              <w:t>10</w:t>
            </w:r>
            <w:r w:rsidRPr="00AF3B36">
              <w:rPr>
                <w:szCs w:val="18"/>
                <w:vertAlign w:val="superscript"/>
              </w:rPr>
              <w:t>-6</w:t>
            </w:r>
          </w:p>
        </w:tc>
        <w:tc>
          <w:tcPr>
            <w:tcW w:w="2126"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81CCA12" w14:textId="77777777" w:rsidR="00F87BE3" w:rsidRPr="00AF3B36" w:rsidRDefault="00F87BE3" w:rsidP="00617BF1">
            <w:pPr>
              <w:pStyle w:val="TAL"/>
              <w:adjustRightInd w:val="0"/>
              <w:snapToGrid w:val="0"/>
              <w:rPr>
                <w:szCs w:val="18"/>
              </w:rPr>
            </w:pPr>
            <w:r w:rsidRPr="00AF3B36">
              <w:rPr>
                <w:szCs w:val="18"/>
              </w:rPr>
              <w:t>IMS Signalling</w:t>
            </w:r>
          </w:p>
        </w:tc>
        <w:tc>
          <w:tcPr>
            <w:tcW w:w="170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5D4C42B" w14:textId="33CE78E8" w:rsidR="00F87BE3" w:rsidRPr="00AF3B36" w:rsidRDefault="00F87BE3" w:rsidP="00617BF1">
            <w:pPr>
              <w:pStyle w:val="TAL"/>
              <w:adjustRightInd w:val="0"/>
              <w:snapToGrid w:val="0"/>
              <w:rPr>
                <w:szCs w:val="18"/>
                <w:lang w:eastAsia="zh-CN"/>
              </w:rPr>
            </w:pPr>
            <w:r>
              <w:rPr>
                <w:rFonts w:hint="eastAsia"/>
                <w:szCs w:val="18"/>
                <w:lang w:eastAsia="zh-CN"/>
              </w:rPr>
              <w:t>-</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774D081" w14:textId="13013BAB" w:rsidR="00F87BE3" w:rsidRPr="00AF3B36" w:rsidRDefault="00F87BE3" w:rsidP="00617BF1">
            <w:pPr>
              <w:pStyle w:val="TAL"/>
              <w:adjustRightInd w:val="0"/>
              <w:snapToGrid w:val="0"/>
              <w:rPr>
                <w:szCs w:val="18"/>
                <w:lang w:eastAsia="zh-CN"/>
              </w:rPr>
            </w:pPr>
            <w:r>
              <w:rPr>
                <w:rFonts w:hint="eastAsia"/>
                <w:szCs w:val="18"/>
                <w:lang w:eastAsia="zh-CN"/>
              </w:rPr>
              <w:t>1</w:t>
            </w:r>
          </w:p>
        </w:tc>
      </w:tr>
      <w:tr w:rsidR="00F87BE3" w:rsidRPr="00AF3B36" w14:paraId="23F587E3" w14:textId="676FCB96" w:rsidTr="00843F2C">
        <w:tc>
          <w:tcPr>
            <w:tcW w:w="53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C752AED" w14:textId="77777777" w:rsidR="00F87BE3" w:rsidRPr="00AF3B36" w:rsidRDefault="00F87BE3" w:rsidP="00617BF1">
            <w:pPr>
              <w:pStyle w:val="TAC"/>
              <w:adjustRightInd w:val="0"/>
              <w:snapToGrid w:val="0"/>
              <w:rPr>
                <w:szCs w:val="18"/>
              </w:rPr>
            </w:pPr>
            <w:r w:rsidRPr="00AF3B36">
              <w:rPr>
                <w:szCs w:val="18"/>
              </w:rPr>
              <w:t>6</w:t>
            </w:r>
          </w:p>
        </w:tc>
        <w:tc>
          <w:tcPr>
            <w:tcW w:w="8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0669E5F" w14:textId="77777777" w:rsidR="00F87BE3" w:rsidRPr="00AF3B36" w:rsidRDefault="00F87BE3" w:rsidP="00617BF1">
            <w:pPr>
              <w:pStyle w:val="TAC"/>
              <w:adjustRightInd w:val="0"/>
              <w:snapToGrid w:val="0"/>
              <w:rPr>
                <w:szCs w:val="18"/>
              </w:rPr>
            </w:pPr>
            <w:r w:rsidRPr="00AF3B36">
              <w:rPr>
                <w:szCs w:val="18"/>
              </w:rPr>
              <w:t>6</w:t>
            </w:r>
          </w:p>
        </w:tc>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BD66A12" w14:textId="77777777" w:rsidR="00F87BE3" w:rsidRPr="00AF3B36" w:rsidRDefault="00F87BE3" w:rsidP="00617BF1">
            <w:pPr>
              <w:pStyle w:val="TAC"/>
              <w:adjustRightInd w:val="0"/>
              <w:snapToGrid w:val="0"/>
              <w:rPr>
                <w:szCs w:val="18"/>
              </w:rPr>
            </w:pPr>
            <w:r w:rsidRPr="00AF3B36">
              <w:rPr>
                <w:szCs w:val="18"/>
              </w:rPr>
              <w:t>300 </w:t>
            </w:r>
            <w:proofErr w:type="spellStart"/>
            <w:r w:rsidRPr="00AF3B36">
              <w:rPr>
                <w:szCs w:val="18"/>
              </w:rPr>
              <w:t>ms</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BAFF9ED" w14:textId="77777777" w:rsidR="00F87BE3" w:rsidRPr="00AF3B36" w:rsidRDefault="00F87BE3" w:rsidP="00617BF1">
            <w:pPr>
              <w:pStyle w:val="TAC"/>
              <w:adjustRightInd w:val="0"/>
              <w:snapToGrid w:val="0"/>
              <w:rPr>
                <w:szCs w:val="18"/>
              </w:rPr>
            </w:pPr>
            <w:r w:rsidRPr="00AF3B36">
              <w:rPr>
                <w:szCs w:val="18"/>
              </w:rPr>
              <w:t>10</w:t>
            </w:r>
            <w:r w:rsidRPr="00AF3B36">
              <w:rPr>
                <w:szCs w:val="18"/>
                <w:vertAlign w:val="superscript"/>
              </w:rPr>
              <w:t>-6</w:t>
            </w:r>
          </w:p>
        </w:tc>
        <w:tc>
          <w:tcPr>
            <w:tcW w:w="2126"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913B438" w14:textId="77777777" w:rsidR="00F87BE3" w:rsidRPr="00AF3B36" w:rsidRDefault="00F87BE3" w:rsidP="00617BF1">
            <w:pPr>
              <w:pStyle w:val="TAL"/>
              <w:adjustRightInd w:val="0"/>
              <w:snapToGrid w:val="0"/>
              <w:rPr>
                <w:szCs w:val="18"/>
              </w:rPr>
            </w:pPr>
            <w:r w:rsidRPr="00AF3B36">
              <w:rPr>
                <w:szCs w:val="18"/>
              </w:rPr>
              <w:t>Video (Buffered Streaming</w:t>
            </w:r>
            <w:proofErr w:type="gramStart"/>
            <w:r w:rsidRPr="00AF3B36">
              <w:rPr>
                <w:szCs w:val="18"/>
              </w:rPr>
              <w:t>)</w:t>
            </w:r>
            <w:proofErr w:type="gramEnd"/>
            <w:r w:rsidRPr="00AF3B36">
              <w:rPr>
                <w:szCs w:val="18"/>
              </w:rPr>
              <w:br/>
              <w:t>TCP-based (e.g., www, e-mail, chat, ftp, p2p file sharing, progressive video, etc.)</w:t>
            </w:r>
          </w:p>
        </w:tc>
        <w:tc>
          <w:tcPr>
            <w:tcW w:w="170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45A4F69" w14:textId="77777777" w:rsidR="00F87BE3" w:rsidRDefault="00F87BE3" w:rsidP="00617BF1">
            <w:pPr>
              <w:pStyle w:val="TAL"/>
              <w:adjustRightInd w:val="0"/>
              <w:snapToGrid w:val="0"/>
              <w:rPr>
                <w:szCs w:val="18"/>
                <w:lang w:eastAsia="zh-CN"/>
              </w:rPr>
            </w:pPr>
            <w:r w:rsidRPr="00AF3B36">
              <w:rPr>
                <w:szCs w:val="18"/>
              </w:rPr>
              <w:t>Video</w:t>
            </w:r>
          </w:p>
          <w:p w14:paraId="722A2D5D" w14:textId="77A5502C" w:rsidR="00A35118" w:rsidRPr="00AF3B36" w:rsidRDefault="00A35118" w:rsidP="00617BF1">
            <w:pPr>
              <w:pStyle w:val="TAL"/>
              <w:adjustRightInd w:val="0"/>
              <w:snapToGrid w:val="0"/>
              <w:rPr>
                <w:szCs w:val="18"/>
                <w:lang w:eastAsia="zh-CN"/>
              </w:rPr>
            </w:pPr>
            <w:r>
              <w:rPr>
                <w:szCs w:val="18"/>
                <w:lang w:eastAsia="zh-CN"/>
              </w:rPr>
              <w:t>B</w:t>
            </w:r>
            <w:r>
              <w:rPr>
                <w:rFonts w:hint="eastAsia"/>
                <w:szCs w:val="18"/>
                <w:lang w:eastAsia="zh-CN"/>
              </w:rPr>
              <w:t>ackground</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6E23AD1" w14:textId="01BE9BFE" w:rsidR="00F87BE3" w:rsidRPr="00AF3B36" w:rsidRDefault="00A35118" w:rsidP="00617BF1">
            <w:pPr>
              <w:pStyle w:val="TAL"/>
              <w:adjustRightInd w:val="0"/>
              <w:snapToGrid w:val="0"/>
              <w:rPr>
                <w:szCs w:val="18"/>
                <w:lang w:eastAsia="zh-CN"/>
              </w:rPr>
            </w:pPr>
            <w:r>
              <w:rPr>
                <w:rFonts w:hint="eastAsia"/>
                <w:szCs w:val="18"/>
                <w:lang w:eastAsia="zh-CN"/>
              </w:rPr>
              <w:t>3/4</w:t>
            </w:r>
          </w:p>
        </w:tc>
      </w:tr>
      <w:tr w:rsidR="00F87BE3" w:rsidRPr="00AF3B36" w14:paraId="6ED4CCD9" w14:textId="6FF75165" w:rsidTr="00843F2C">
        <w:tc>
          <w:tcPr>
            <w:tcW w:w="53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D6AC424" w14:textId="77777777" w:rsidR="00F87BE3" w:rsidRPr="00AF3B36" w:rsidRDefault="00F87BE3" w:rsidP="00617BF1">
            <w:pPr>
              <w:pStyle w:val="TAC"/>
              <w:adjustRightInd w:val="0"/>
              <w:snapToGrid w:val="0"/>
              <w:rPr>
                <w:szCs w:val="18"/>
              </w:rPr>
            </w:pPr>
            <w:r w:rsidRPr="00AF3B36">
              <w:rPr>
                <w:szCs w:val="18"/>
              </w:rPr>
              <w:t>7</w:t>
            </w:r>
          </w:p>
        </w:tc>
        <w:tc>
          <w:tcPr>
            <w:tcW w:w="8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BC92759" w14:textId="77777777" w:rsidR="00F87BE3" w:rsidRPr="00AF3B36" w:rsidRDefault="00F87BE3" w:rsidP="00617BF1">
            <w:pPr>
              <w:pStyle w:val="TAC"/>
              <w:adjustRightInd w:val="0"/>
              <w:snapToGrid w:val="0"/>
              <w:rPr>
                <w:szCs w:val="18"/>
              </w:rPr>
            </w:pPr>
            <w:r w:rsidRPr="00AF3B36">
              <w:rPr>
                <w:szCs w:val="18"/>
              </w:rPr>
              <w:t>7</w:t>
            </w:r>
          </w:p>
        </w:tc>
        <w:tc>
          <w:tcPr>
            <w:tcW w:w="85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EF7558C" w14:textId="77777777" w:rsidR="00F87BE3" w:rsidRPr="00AF3B36" w:rsidRDefault="00F87BE3" w:rsidP="00617BF1">
            <w:pPr>
              <w:pStyle w:val="TAC"/>
              <w:adjustRightInd w:val="0"/>
              <w:snapToGrid w:val="0"/>
              <w:rPr>
                <w:szCs w:val="18"/>
              </w:rPr>
            </w:pPr>
            <w:r w:rsidRPr="00AF3B36">
              <w:rPr>
                <w:szCs w:val="18"/>
              </w:rPr>
              <w:t>100 </w:t>
            </w:r>
            <w:proofErr w:type="spellStart"/>
            <w:r w:rsidRPr="00AF3B36">
              <w:rPr>
                <w:szCs w:val="18"/>
              </w:rPr>
              <w:t>ms</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199E25A" w14:textId="77777777" w:rsidR="00F87BE3" w:rsidRPr="00AF3B36" w:rsidRDefault="00F87BE3" w:rsidP="00617BF1">
            <w:pPr>
              <w:pStyle w:val="TAC"/>
              <w:adjustRightInd w:val="0"/>
              <w:snapToGrid w:val="0"/>
              <w:rPr>
                <w:szCs w:val="18"/>
              </w:rPr>
            </w:pPr>
            <w:r w:rsidRPr="00AF3B36">
              <w:rPr>
                <w:szCs w:val="18"/>
              </w:rPr>
              <w:t>10</w:t>
            </w:r>
            <w:r w:rsidRPr="00AF3B36">
              <w:rPr>
                <w:szCs w:val="18"/>
                <w:vertAlign w:val="superscript"/>
              </w:rPr>
              <w:t>-3</w:t>
            </w:r>
          </w:p>
        </w:tc>
        <w:tc>
          <w:tcPr>
            <w:tcW w:w="2126"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78D98B2" w14:textId="77777777" w:rsidR="00F87BE3" w:rsidRDefault="00F87BE3" w:rsidP="00617BF1">
            <w:pPr>
              <w:pStyle w:val="TAL"/>
              <w:adjustRightInd w:val="0"/>
              <w:snapToGrid w:val="0"/>
              <w:rPr>
                <w:szCs w:val="18"/>
                <w:lang w:eastAsia="zh-CN"/>
              </w:rPr>
            </w:pPr>
            <w:r w:rsidRPr="00AF3B36">
              <w:rPr>
                <w:szCs w:val="18"/>
              </w:rPr>
              <w:t>Voice,</w:t>
            </w:r>
          </w:p>
          <w:p w14:paraId="4E27C432" w14:textId="77777777" w:rsidR="00F87BE3" w:rsidRDefault="00F87BE3" w:rsidP="00617BF1">
            <w:pPr>
              <w:pStyle w:val="TAL"/>
              <w:adjustRightInd w:val="0"/>
              <w:snapToGrid w:val="0"/>
              <w:rPr>
                <w:szCs w:val="18"/>
                <w:lang w:eastAsia="zh-CN"/>
              </w:rPr>
            </w:pPr>
            <w:r w:rsidRPr="00AF3B36">
              <w:rPr>
                <w:szCs w:val="18"/>
              </w:rPr>
              <w:t>Video (Live Streaming)</w:t>
            </w:r>
          </w:p>
          <w:p w14:paraId="669EA2B4" w14:textId="77777777" w:rsidR="00F87BE3" w:rsidRPr="00AF3B36" w:rsidRDefault="00F87BE3" w:rsidP="00617BF1">
            <w:pPr>
              <w:pStyle w:val="TAL"/>
              <w:adjustRightInd w:val="0"/>
              <w:snapToGrid w:val="0"/>
              <w:rPr>
                <w:szCs w:val="18"/>
              </w:rPr>
            </w:pPr>
            <w:r w:rsidRPr="00AF3B36">
              <w:rPr>
                <w:szCs w:val="18"/>
              </w:rPr>
              <w:t>Interactive Gaming</w:t>
            </w:r>
          </w:p>
        </w:tc>
        <w:tc>
          <w:tcPr>
            <w:tcW w:w="170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2694BA3" w14:textId="77777777" w:rsidR="00F87BE3" w:rsidRDefault="00F87BE3" w:rsidP="00617BF1">
            <w:pPr>
              <w:pStyle w:val="TAL"/>
              <w:adjustRightInd w:val="0"/>
              <w:snapToGrid w:val="0"/>
              <w:rPr>
                <w:szCs w:val="18"/>
                <w:lang w:eastAsia="zh-CN"/>
              </w:rPr>
            </w:pPr>
            <w:r w:rsidRPr="00AF3B36">
              <w:rPr>
                <w:szCs w:val="18"/>
              </w:rPr>
              <w:t>Voice</w:t>
            </w:r>
          </w:p>
          <w:p w14:paraId="4DAC1992" w14:textId="7C87890C" w:rsidR="00843F2C" w:rsidRPr="00AF3B36" w:rsidRDefault="00843F2C" w:rsidP="00617BF1">
            <w:pPr>
              <w:pStyle w:val="TAL"/>
              <w:adjustRightInd w:val="0"/>
              <w:snapToGrid w:val="0"/>
              <w:rPr>
                <w:szCs w:val="18"/>
                <w:lang w:eastAsia="zh-CN"/>
              </w:rPr>
            </w:pPr>
            <w:r w:rsidRPr="00AF3B36">
              <w:rPr>
                <w:szCs w:val="18"/>
              </w:rPr>
              <w:t>Video</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DFA77FD" w14:textId="403627B1" w:rsidR="00F87BE3" w:rsidRPr="00AF3B36" w:rsidRDefault="00F87BE3" w:rsidP="00617BF1">
            <w:pPr>
              <w:pStyle w:val="TAL"/>
              <w:adjustRightInd w:val="0"/>
              <w:snapToGrid w:val="0"/>
              <w:rPr>
                <w:szCs w:val="18"/>
                <w:lang w:eastAsia="zh-CN"/>
              </w:rPr>
            </w:pPr>
            <w:r>
              <w:rPr>
                <w:rFonts w:hint="eastAsia"/>
                <w:szCs w:val="18"/>
                <w:lang w:eastAsia="zh-CN"/>
              </w:rPr>
              <w:t>2</w:t>
            </w:r>
          </w:p>
        </w:tc>
      </w:tr>
      <w:tr w:rsidR="00843F2C" w:rsidRPr="00AF3B36" w14:paraId="6401901E" w14:textId="0CDA1F1F" w:rsidTr="00843F2C">
        <w:tc>
          <w:tcPr>
            <w:tcW w:w="53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C38B87" w14:textId="4CA673AF" w:rsidR="00843F2C" w:rsidRPr="00AF3B36" w:rsidRDefault="00843F2C" w:rsidP="00617BF1">
            <w:pPr>
              <w:pStyle w:val="TAC"/>
              <w:adjustRightInd w:val="0"/>
              <w:snapToGrid w:val="0"/>
              <w:rPr>
                <w:szCs w:val="18"/>
              </w:rPr>
            </w:pPr>
            <w:r w:rsidRPr="00AF3B36">
              <w:rPr>
                <w:szCs w:val="18"/>
              </w:rPr>
              <w:t>8</w:t>
            </w:r>
          </w:p>
        </w:tc>
        <w:tc>
          <w:tcPr>
            <w:tcW w:w="8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317EB66" w14:textId="77777777" w:rsidR="00843F2C" w:rsidRPr="00AF3B36" w:rsidRDefault="00843F2C" w:rsidP="00617BF1">
            <w:pPr>
              <w:pStyle w:val="TAC"/>
              <w:adjustRightInd w:val="0"/>
              <w:snapToGrid w:val="0"/>
              <w:rPr>
                <w:szCs w:val="18"/>
              </w:rPr>
            </w:pPr>
            <w:r w:rsidRPr="00AF3B36">
              <w:rPr>
                <w:szCs w:val="18"/>
              </w:rPr>
              <w:t>8</w:t>
            </w:r>
          </w:p>
        </w:tc>
        <w:tc>
          <w:tcPr>
            <w:tcW w:w="851" w:type="dxa"/>
            <w:tcBorders>
              <w:top w:val="single" w:sz="12" w:space="0" w:color="auto"/>
              <w:left w:val="single" w:sz="12" w:space="0" w:color="auto"/>
              <w:bottom w:val="nil"/>
              <w:right w:val="single" w:sz="12" w:space="0" w:color="auto"/>
            </w:tcBorders>
            <w:shd w:val="clear" w:color="auto" w:fill="FFFFFF" w:themeFill="background1"/>
          </w:tcPr>
          <w:p w14:paraId="67AE5E73" w14:textId="77777777" w:rsidR="00843F2C" w:rsidRPr="00AF3B36" w:rsidRDefault="00843F2C" w:rsidP="00617BF1">
            <w:pPr>
              <w:pStyle w:val="TAC"/>
              <w:adjustRightInd w:val="0"/>
              <w:snapToGrid w:val="0"/>
              <w:rPr>
                <w:szCs w:val="18"/>
              </w:rPr>
            </w:pPr>
            <w:r w:rsidRPr="00AF3B36">
              <w:rPr>
                <w:szCs w:val="18"/>
              </w:rPr>
              <w:t>300 </w:t>
            </w:r>
            <w:proofErr w:type="spellStart"/>
            <w:r w:rsidRPr="00AF3B36">
              <w:rPr>
                <w:szCs w:val="18"/>
              </w:rPr>
              <w:t>ms</w:t>
            </w:r>
            <w:proofErr w:type="spellEnd"/>
          </w:p>
        </w:tc>
        <w:tc>
          <w:tcPr>
            <w:tcW w:w="850" w:type="dxa"/>
            <w:tcBorders>
              <w:top w:val="single" w:sz="12" w:space="0" w:color="auto"/>
              <w:left w:val="single" w:sz="12" w:space="0" w:color="auto"/>
              <w:bottom w:val="nil"/>
              <w:right w:val="single" w:sz="12" w:space="0" w:color="auto"/>
            </w:tcBorders>
            <w:shd w:val="clear" w:color="auto" w:fill="FFFFFF" w:themeFill="background1"/>
          </w:tcPr>
          <w:p w14:paraId="276A5D09" w14:textId="77777777" w:rsidR="00843F2C" w:rsidRPr="00AF3B36" w:rsidRDefault="00843F2C" w:rsidP="00617BF1">
            <w:pPr>
              <w:pStyle w:val="TAC"/>
              <w:adjustRightInd w:val="0"/>
              <w:snapToGrid w:val="0"/>
              <w:rPr>
                <w:szCs w:val="18"/>
              </w:rPr>
            </w:pPr>
            <w:r w:rsidRPr="00AF3B36">
              <w:rPr>
                <w:szCs w:val="18"/>
              </w:rPr>
              <w:t>10</w:t>
            </w:r>
            <w:r w:rsidRPr="00AF3B36">
              <w:rPr>
                <w:szCs w:val="18"/>
                <w:vertAlign w:val="superscript"/>
              </w:rPr>
              <w:t>-6</w:t>
            </w:r>
          </w:p>
        </w:tc>
        <w:tc>
          <w:tcPr>
            <w:tcW w:w="2126" w:type="dxa"/>
            <w:vMerge w:val="restart"/>
            <w:tcBorders>
              <w:top w:val="single" w:sz="12" w:space="0" w:color="auto"/>
              <w:left w:val="single" w:sz="12" w:space="0" w:color="auto"/>
              <w:right w:val="single" w:sz="12" w:space="0" w:color="auto"/>
            </w:tcBorders>
            <w:shd w:val="clear" w:color="auto" w:fill="FFFFFF" w:themeFill="background1"/>
          </w:tcPr>
          <w:p w14:paraId="367FF464" w14:textId="77777777" w:rsidR="00843F2C" w:rsidRDefault="00843F2C" w:rsidP="00617BF1">
            <w:pPr>
              <w:pStyle w:val="TAL"/>
              <w:adjustRightInd w:val="0"/>
              <w:snapToGrid w:val="0"/>
              <w:rPr>
                <w:szCs w:val="18"/>
                <w:lang w:eastAsia="zh-CN"/>
              </w:rPr>
            </w:pPr>
            <w:r w:rsidRPr="00AF3B36">
              <w:rPr>
                <w:szCs w:val="18"/>
              </w:rPr>
              <w:t>Video (Buffered Streaming)</w:t>
            </w:r>
          </w:p>
          <w:p w14:paraId="65CF7D2A" w14:textId="77777777" w:rsidR="00843F2C" w:rsidRPr="00AF3B36" w:rsidRDefault="00843F2C" w:rsidP="00617BF1">
            <w:pPr>
              <w:pStyle w:val="TAL"/>
              <w:adjustRightInd w:val="0"/>
              <w:snapToGrid w:val="0"/>
              <w:rPr>
                <w:szCs w:val="18"/>
                <w:lang w:eastAsia="zh-CN"/>
              </w:rPr>
            </w:pPr>
            <w:r w:rsidRPr="00AF3B36">
              <w:rPr>
                <w:szCs w:val="18"/>
              </w:rPr>
              <w:t>TCP-based (e.g., w</w:t>
            </w:r>
            <w:r>
              <w:rPr>
                <w:szCs w:val="18"/>
              </w:rPr>
              <w:t>ww, e-mail, chat, ftp, p2p file</w:t>
            </w:r>
            <w:r>
              <w:rPr>
                <w:rFonts w:hint="eastAsia"/>
                <w:szCs w:val="18"/>
                <w:lang w:eastAsia="zh-CN"/>
              </w:rPr>
              <w:t xml:space="preserve"> </w:t>
            </w:r>
            <w:r w:rsidRPr="00AF3B36">
              <w:rPr>
                <w:szCs w:val="18"/>
              </w:rPr>
              <w:t>sharing, progressive video, etc.)</w:t>
            </w:r>
          </w:p>
        </w:tc>
        <w:tc>
          <w:tcPr>
            <w:tcW w:w="1701" w:type="dxa"/>
            <w:vMerge w:val="restart"/>
            <w:tcBorders>
              <w:top w:val="single" w:sz="12" w:space="0" w:color="auto"/>
              <w:left w:val="single" w:sz="12" w:space="0" w:color="auto"/>
              <w:right w:val="single" w:sz="12" w:space="0" w:color="auto"/>
            </w:tcBorders>
            <w:shd w:val="clear" w:color="auto" w:fill="F2F2F2" w:themeFill="background1" w:themeFillShade="F2"/>
          </w:tcPr>
          <w:p w14:paraId="48270B1B" w14:textId="5C18446E" w:rsidR="00843F2C" w:rsidRDefault="002E2969" w:rsidP="00617BF1">
            <w:pPr>
              <w:pStyle w:val="TAL"/>
              <w:adjustRightInd w:val="0"/>
              <w:snapToGrid w:val="0"/>
              <w:rPr>
                <w:szCs w:val="18"/>
                <w:lang w:eastAsia="zh-CN"/>
              </w:rPr>
            </w:pPr>
            <w:r>
              <w:rPr>
                <w:szCs w:val="18"/>
                <w:lang w:eastAsia="zh-CN"/>
              </w:rPr>
              <w:t>V</w:t>
            </w:r>
            <w:r>
              <w:rPr>
                <w:rFonts w:hint="eastAsia"/>
                <w:szCs w:val="18"/>
                <w:lang w:eastAsia="zh-CN"/>
              </w:rPr>
              <w:t>ideo</w:t>
            </w:r>
          </w:p>
          <w:p w14:paraId="4EC92A3F" w14:textId="59DA2CD6" w:rsidR="00843F2C" w:rsidRPr="00AF3B36" w:rsidRDefault="00843F2C" w:rsidP="00617BF1">
            <w:pPr>
              <w:pStyle w:val="TAL"/>
              <w:adjustRightInd w:val="0"/>
              <w:snapToGrid w:val="0"/>
              <w:rPr>
                <w:szCs w:val="18"/>
              </w:rPr>
            </w:pPr>
            <w:r>
              <w:rPr>
                <w:szCs w:val="18"/>
                <w:lang w:eastAsia="zh-CN"/>
              </w:rPr>
              <w:t>B</w:t>
            </w:r>
            <w:r>
              <w:rPr>
                <w:rFonts w:hint="eastAsia"/>
                <w:szCs w:val="18"/>
                <w:lang w:eastAsia="zh-CN"/>
              </w:rPr>
              <w:t>ackground</w:t>
            </w:r>
          </w:p>
        </w:tc>
        <w:tc>
          <w:tcPr>
            <w:tcW w:w="1418" w:type="dxa"/>
            <w:vMerge w:val="restart"/>
            <w:tcBorders>
              <w:top w:val="single" w:sz="12" w:space="0" w:color="auto"/>
              <w:left w:val="single" w:sz="12" w:space="0" w:color="auto"/>
              <w:right w:val="single" w:sz="12" w:space="0" w:color="auto"/>
            </w:tcBorders>
            <w:shd w:val="clear" w:color="auto" w:fill="D9D9D9" w:themeFill="background1" w:themeFillShade="D9"/>
          </w:tcPr>
          <w:p w14:paraId="26E8A5A1" w14:textId="08CEA555" w:rsidR="00843F2C" w:rsidRPr="00AF3B36" w:rsidRDefault="00843F2C" w:rsidP="00617BF1">
            <w:pPr>
              <w:pStyle w:val="TAL"/>
              <w:adjustRightInd w:val="0"/>
              <w:snapToGrid w:val="0"/>
              <w:rPr>
                <w:szCs w:val="18"/>
                <w:lang w:eastAsia="zh-CN"/>
              </w:rPr>
            </w:pPr>
            <w:r>
              <w:rPr>
                <w:rFonts w:hint="eastAsia"/>
                <w:szCs w:val="18"/>
                <w:lang w:eastAsia="zh-CN"/>
              </w:rPr>
              <w:t>3/4</w:t>
            </w:r>
          </w:p>
        </w:tc>
      </w:tr>
      <w:tr w:rsidR="00843F2C" w:rsidRPr="00AF3B36" w14:paraId="0111C962" w14:textId="4626E243" w:rsidTr="00843F2C">
        <w:tc>
          <w:tcPr>
            <w:tcW w:w="53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B02C344" w14:textId="77777777" w:rsidR="00843F2C" w:rsidRPr="00AF3B36" w:rsidRDefault="00843F2C" w:rsidP="00617BF1">
            <w:pPr>
              <w:pStyle w:val="TAC"/>
              <w:adjustRightInd w:val="0"/>
              <w:snapToGrid w:val="0"/>
              <w:rPr>
                <w:szCs w:val="18"/>
              </w:rPr>
            </w:pPr>
            <w:r w:rsidRPr="00AF3B36">
              <w:rPr>
                <w:szCs w:val="18"/>
              </w:rPr>
              <w:t>9</w:t>
            </w:r>
          </w:p>
        </w:tc>
        <w:tc>
          <w:tcPr>
            <w:tcW w:w="8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4DFFF91" w14:textId="77777777" w:rsidR="00843F2C" w:rsidRPr="00AF3B36" w:rsidRDefault="00843F2C" w:rsidP="00617BF1">
            <w:pPr>
              <w:pStyle w:val="TAC"/>
              <w:adjustRightInd w:val="0"/>
              <w:snapToGrid w:val="0"/>
              <w:rPr>
                <w:szCs w:val="18"/>
              </w:rPr>
            </w:pPr>
            <w:r w:rsidRPr="00AF3B36">
              <w:rPr>
                <w:szCs w:val="18"/>
              </w:rPr>
              <w:t>9</w:t>
            </w:r>
          </w:p>
        </w:tc>
        <w:tc>
          <w:tcPr>
            <w:tcW w:w="851" w:type="dxa"/>
            <w:tcBorders>
              <w:top w:val="nil"/>
              <w:left w:val="single" w:sz="12" w:space="0" w:color="auto"/>
              <w:bottom w:val="single" w:sz="12" w:space="0" w:color="auto"/>
              <w:right w:val="single" w:sz="12" w:space="0" w:color="auto"/>
            </w:tcBorders>
            <w:shd w:val="clear" w:color="auto" w:fill="FFFFFF" w:themeFill="background1"/>
          </w:tcPr>
          <w:p w14:paraId="405C1712" w14:textId="77777777" w:rsidR="00843F2C" w:rsidRPr="00AF3B36" w:rsidRDefault="00843F2C" w:rsidP="00617BF1">
            <w:pPr>
              <w:pStyle w:val="TAC"/>
              <w:adjustRightInd w:val="0"/>
              <w:snapToGrid w:val="0"/>
              <w:rPr>
                <w:szCs w:val="18"/>
              </w:rPr>
            </w:pPr>
          </w:p>
        </w:tc>
        <w:tc>
          <w:tcPr>
            <w:tcW w:w="850" w:type="dxa"/>
            <w:tcBorders>
              <w:top w:val="nil"/>
              <w:left w:val="single" w:sz="12" w:space="0" w:color="auto"/>
              <w:bottom w:val="single" w:sz="12" w:space="0" w:color="auto"/>
              <w:right w:val="single" w:sz="12" w:space="0" w:color="auto"/>
            </w:tcBorders>
            <w:shd w:val="clear" w:color="auto" w:fill="FFFFFF" w:themeFill="background1"/>
          </w:tcPr>
          <w:p w14:paraId="27EDECA0" w14:textId="77777777" w:rsidR="00843F2C" w:rsidRPr="00AF3B36" w:rsidRDefault="00843F2C" w:rsidP="00617BF1">
            <w:pPr>
              <w:pStyle w:val="TAC"/>
              <w:adjustRightInd w:val="0"/>
              <w:snapToGrid w:val="0"/>
              <w:rPr>
                <w:szCs w:val="18"/>
              </w:rPr>
            </w:pPr>
          </w:p>
        </w:tc>
        <w:tc>
          <w:tcPr>
            <w:tcW w:w="2126" w:type="dxa"/>
            <w:vMerge/>
            <w:tcBorders>
              <w:left w:val="single" w:sz="12" w:space="0" w:color="auto"/>
              <w:bottom w:val="single" w:sz="12" w:space="0" w:color="auto"/>
              <w:right w:val="single" w:sz="12" w:space="0" w:color="auto"/>
            </w:tcBorders>
            <w:shd w:val="clear" w:color="auto" w:fill="FFFFFF" w:themeFill="background1"/>
          </w:tcPr>
          <w:p w14:paraId="6D9B7CDB" w14:textId="77777777" w:rsidR="00843F2C" w:rsidRPr="00AF3B36" w:rsidRDefault="00843F2C" w:rsidP="00617BF1">
            <w:pPr>
              <w:pStyle w:val="TAL"/>
              <w:adjustRightInd w:val="0"/>
              <w:snapToGrid w:val="0"/>
              <w:rPr>
                <w:szCs w:val="18"/>
              </w:rPr>
            </w:pPr>
          </w:p>
        </w:tc>
        <w:tc>
          <w:tcPr>
            <w:tcW w:w="1701" w:type="dxa"/>
            <w:vMerge/>
            <w:tcBorders>
              <w:left w:val="single" w:sz="12" w:space="0" w:color="auto"/>
              <w:bottom w:val="single" w:sz="12" w:space="0" w:color="auto"/>
              <w:right w:val="single" w:sz="12" w:space="0" w:color="auto"/>
            </w:tcBorders>
            <w:shd w:val="clear" w:color="auto" w:fill="F2F2F2" w:themeFill="background1" w:themeFillShade="F2"/>
          </w:tcPr>
          <w:p w14:paraId="79F78D4C" w14:textId="77777777" w:rsidR="00843F2C" w:rsidRPr="00AF3B36" w:rsidRDefault="00843F2C" w:rsidP="00617BF1">
            <w:pPr>
              <w:pStyle w:val="TAL"/>
              <w:adjustRightInd w:val="0"/>
              <w:snapToGrid w:val="0"/>
              <w:rPr>
                <w:szCs w:val="18"/>
              </w:rPr>
            </w:pPr>
          </w:p>
        </w:tc>
        <w:tc>
          <w:tcPr>
            <w:tcW w:w="1418" w:type="dxa"/>
            <w:vMerge/>
            <w:tcBorders>
              <w:left w:val="single" w:sz="12" w:space="0" w:color="auto"/>
              <w:bottom w:val="single" w:sz="12" w:space="0" w:color="auto"/>
              <w:right w:val="single" w:sz="12" w:space="0" w:color="auto"/>
            </w:tcBorders>
            <w:shd w:val="clear" w:color="auto" w:fill="D9D9D9" w:themeFill="background1" w:themeFillShade="D9"/>
          </w:tcPr>
          <w:p w14:paraId="5CC2F6D6" w14:textId="77777777" w:rsidR="00843F2C" w:rsidRPr="00AF3B36" w:rsidRDefault="00843F2C" w:rsidP="00617BF1">
            <w:pPr>
              <w:pStyle w:val="TAL"/>
              <w:adjustRightInd w:val="0"/>
              <w:snapToGrid w:val="0"/>
              <w:rPr>
                <w:szCs w:val="18"/>
              </w:rPr>
            </w:pPr>
          </w:p>
        </w:tc>
      </w:tr>
    </w:tbl>
    <w:p w14:paraId="494DBA9C" w14:textId="77777777" w:rsidR="00BA1CDC" w:rsidRPr="00CA170C" w:rsidRDefault="00BA1CDC" w:rsidP="00BA1CDC">
      <w:pPr>
        <w:widowControl/>
        <w:overflowPunct w:val="0"/>
        <w:autoSpaceDE w:val="0"/>
        <w:autoSpaceDN w:val="0"/>
        <w:adjustRightInd w:val="0"/>
        <w:snapToGrid w:val="0"/>
        <w:spacing w:after="180"/>
        <w:textAlignment w:val="baseline"/>
        <w:rPr>
          <w:rFonts w:ascii="Arial" w:eastAsia="宋体" w:hAnsi="Arial" w:cs="Arial"/>
          <w:kern w:val="0"/>
          <w:sz w:val="20"/>
          <w:szCs w:val="20"/>
        </w:rPr>
      </w:pPr>
    </w:p>
    <w:p w14:paraId="0C38F0A8" w14:textId="350D761B" w:rsidR="009E3CC4" w:rsidRDefault="00507EDC" w:rsidP="0049487E">
      <w:pPr>
        <w:pStyle w:val="a5"/>
        <w:widowControl/>
        <w:numPr>
          <w:ilvl w:val="0"/>
          <w:numId w:val="2"/>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lastRenderedPageBreak/>
        <w:t xml:space="preserve">The </w:t>
      </w:r>
      <w:r>
        <w:rPr>
          <w:rFonts w:ascii="Arial" w:eastAsia="宋体" w:hAnsi="Arial" w:cs="Arial" w:hint="eastAsia"/>
          <w:b/>
          <w:kern w:val="0"/>
          <w:sz w:val="20"/>
          <w:szCs w:val="20"/>
        </w:rPr>
        <w:t xml:space="preserve">services whose QCI is 5 should use the LBT priority class 1. </w:t>
      </w:r>
      <w:r>
        <w:rPr>
          <w:rFonts w:ascii="Arial" w:eastAsia="宋体" w:hAnsi="Arial" w:cs="Arial"/>
          <w:b/>
          <w:kern w:val="0"/>
          <w:sz w:val="20"/>
          <w:szCs w:val="20"/>
        </w:rPr>
        <w:t xml:space="preserve">The </w:t>
      </w:r>
      <w:r>
        <w:rPr>
          <w:rFonts w:ascii="Arial" w:eastAsia="宋体" w:hAnsi="Arial" w:cs="Arial" w:hint="eastAsia"/>
          <w:b/>
          <w:kern w:val="0"/>
          <w:sz w:val="20"/>
          <w:szCs w:val="20"/>
        </w:rPr>
        <w:t>services whose QCI is 7 could use the LBT priority class 2.</w:t>
      </w:r>
      <w:r w:rsidRPr="00507EDC">
        <w:rPr>
          <w:rFonts w:ascii="Arial" w:eastAsia="宋体" w:hAnsi="Arial" w:cs="Arial"/>
          <w:b/>
          <w:kern w:val="0"/>
          <w:sz w:val="20"/>
          <w:szCs w:val="20"/>
        </w:rPr>
        <w:t xml:space="preserve"> </w:t>
      </w:r>
      <w:r>
        <w:rPr>
          <w:rFonts w:ascii="Arial" w:eastAsia="宋体" w:hAnsi="Arial" w:cs="Arial"/>
          <w:b/>
          <w:kern w:val="0"/>
          <w:sz w:val="20"/>
          <w:szCs w:val="20"/>
        </w:rPr>
        <w:t xml:space="preserve">The </w:t>
      </w:r>
      <w:r>
        <w:rPr>
          <w:rFonts w:ascii="Arial" w:eastAsia="宋体" w:hAnsi="Arial" w:cs="Arial" w:hint="eastAsia"/>
          <w:b/>
          <w:kern w:val="0"/>
          <w:sz w:val="20"/>
          <w:szCs w:val="20"/>
        </w:rPr>
        <w:t>services whose QCI is 6/8/9 could use the LBT priority class 3/4.</w:t>
      </w:r>
    </w:p>
    <w:p w14:paraId="2D9F0346" w14:textId="5EDE913A" w:rsidR="001F34E6" w:rsidRPr="003A7E34" w:rsidRDefault="001F34E6" w:rsidP="001F34E6">
      <w:pPr>
        <w:pStyle w:val="2"/>
        <w:numPr>
          <w:ilvl w:val="0"/>
          <w:numId w:val="7"/>
        </w:numPr>
        <w:rPr>
          <w:rFonts w:cs="Arial"/>
          <w:lang w:eastAsia="zh-CN"/>
        </w:rPr>
      </w:pPr>
      <w:proofErr w:type="spellStart"/>
      <w:proofErr w:type="gramStart"/>
      <w:r>
        <w:rPr>
          <w:rFonts w:cs="Arial" w:hint="eastAsia"/>
          <w:lang w:eastAsia="zh-CN"/>
        </w:rPr>
        <w:t>eNB</w:t>
      </w:r>
      <w:proofErr w:type="spellEnd"/>
      <w:proofErr w:type="gramEnd"/>
      <w:r>
        <w:rPr>
          <w:rFonts w:cs="Arial" w:hint="eastAsia"/>
          <w:lang w:eastAsia="zh-CN"/>
        </w:rPr>
        <w:t xml:space="preserve"> </w:t>
      </w:r>
      <w:r w:rsidR="000544EE">
        <w:rPr>
          <w:rFonts w:cs="Arial" w:hint="eastAsia"/>
          <w:lang w:eastAsia="zh-CN"/>
        </w:rPr>
        <w:t xml:space="preserve">related </w:t>
      </w:r>
      <w:r>
        <w:rPr>
          <w:rFonts w:cs="Arial" w:hint="eastAsia"/>
          <w:lang w:eastAsia="zh-CN"/>
        </w:rPr>
        <w:t xml:space="preserve">behaviours </w:t>
      </w:r>
    </w:p>
    <w:p w14:paraId="6078B689" w14:textId="6E3F3558" w:rsidR="00507EDC" w:rsidRDefault="001F34E6" w:rsidP="000544EE">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Pr>
          <w:rFonts w:ascii="Arial" w:eastAsia="宋体" w:hAnsi="Arial" w:cs="Arial"/>
          <w:kern w:val="0"/>
          <w:sz w:val="20"/>
          <w:szCs w:val="20"/>
          <w:lang w:val="en-GB"/>
        </w:rPr>
        <w:t>A</w:t>
      </w:r>
      <w:r>
        <w:rPr>
          <w:rFonts w:ascii="Arial" w:eastAsia="宋体" w:hAnsi="Arial" w:cs="Arial" w:hint="eastAsia"/>
          <w:kern w:val="0"/>
          <w:sz w:val="20"/>
          <w:szCs w:val="20"/>
          <w:lang w:val="en-GB"/>
        </w:rPr>
        <w:t xml:space="preserve">s agreed in RAN1 that </w:t>
      </w:r>
      <w:r>
        <w:rPr>
          <w:rFonts w:ascii="Arial" w:eastAsia="宋体" w:hAnsi="Arial" w:cs="Arial"/>
          <w:kern w:val="0"/>
          <w:sz w:val="20"/>
          <w:szCs w:val="20"/>
          <w:lang w:val="en-GB"/>
        </w:rPr>
        <w:t>“</w:t>
      </w:r>
      <w:r w:rsidRPr="002D47C8">
        <w:rPr>
          <w:rFonts w:ascii="Arial" w:eastAsia="宋体" w:hAnsi="Arial" w:cs="Arial"/>
          <w:i/>
          <w:kern w:val="0"/>
          <w:sz w:val="20"/>
          <w:szCs w:val="20"/>
          <w:lang w:val="en-GB"/>
        </w:rPr>
        <w:t xml:space="preserve">For a DL burst transmission containing PDSCH, an LAA </w:t>
      </w:r>
      <w:proofErr w:type="spellStart"/>
      <w:r w:rsidRPr="002D47C8">
        <w:rPr>
          <w:rFonts w:ascii="Arial" w:eastAsia="宋体" w:hAnsi="Arial" w:cs="Arial"/>
          <w:i/>
          <w:kern w:val="0"/>
          <w:sz w:val="20"/>
          <w:szCs w:val="20"/>
          <w:lang w:val="en-GB"/>
        </w:rPr>
        <w:t>SCell</w:t>
      </w:r>
      <w:proofErr w:type="spellEnd"/>
      <w:r w:rsidRPr="002D47C8">
        <w:rPr>
          <w:rFonts w:ascii="Arial" w:eastAsia="宋体" w:hAnsi="Arial" w:cs="Arial"/>
          <w:i/>
          <w:kern w:val="0"/>
          <w:sz w:val="20"/>
          <w:szCs w:val="20"/>
          <w:lang w:val="en-GB"/>
        </w:rPr>
        <w:t xml:space="preserve"> operates with a single DL category 4 LBT priority class at a time when performing random </w:t>
      </w:r>
      <w:proofErr w:type="spellStart"/>
      <w:r w:rsidRPr="002D47C8">
        <w:rPr>
          <w:rFonts w:ascii="Arial" w:eastAsia="宋体" w:hAnsi="Arial" w:cs="Arial"/>
          <w:i/>
          <w:kern w:val="0"/>
          <w:sz w:val="20"/>
          <w:szCs w:val="20"/>
          <w:lang w:val="en-GB"/>
        </w:rPr>
        <w:t>backoff</w:t>
      </w:r>
      <w:proofErr w:type="spellEnd"/>
      <w:r w:rsidRPr="001F34E6">
        <w:rPr>
          <w:rFonts w:ascii="Arial" w:eastAsia="宋体" w:hAnsi="Arial" w:cs="Arial"/>
          <w:kern w:val="0"/>
          <w:sz w:val="20"/>
          <w:szCs w:val="20"/>
          <w:lang w:val="en-GB"/>
        </w:rPr>
        <w:t>.</w:t>
      </w:r>
      <w:r w:rsidR="000544EE">
        <w:rPr>
          <w:rFonts w:ascii="Arial" w:eastAsia="宋体" w:hAnsi="Arial" w:cs="Arial"/>
          <w:kern w:val="0"/>
          <w:sz w:val="20"/>
          <w:szCs w:val="20"/>
          <w:lang w:val="en-GB"/>
        </w:rPr>
        <w:t>”</w:t>
      </w:r>
      <w:r w:rsidR="000544EE">
        <w:rPr>
          <w:rFonts w:ascii="Arial" w:eastAsia="宋体" w:hAnsi="Arial" w:cs="Arial" w:hint="eastAsia"/>
          <w:kern w:val="0"/>
          <w:sz w:val="20"/>
          <w:szCs w:val="20"/>
          <w:lang w:val="en-GB"/>
        </w:rPr>
        <w:t xml:space="preserve"> </w:t>
      </w:r>
      <w:r w:rsidR="000544EE">
        <w:rPr>
          <w:rFonts w:ascii="Arial" w:eastAsia="宋体" w:hAnsi="Arial" w:cs="Arial"/>
          <w:kern w:val="0"/>
          <w:sz w:val="20"/>
          <w:szCs w:val="20"/>
          <w:lang w:val="en-GB"/>
        </w:rPr>
        <w:t>B</w:t>
      </w:r>
      <w:r w:rsidR="000544EE">
        <w:rPr>
          <w:rFonts w:ascii="Arial" w:eastAsia="宋体" w:hAnsi="Arial" w:cs="Arial" w:hint="eastAsia"/>
          <w:kern w:val="0"/>
          <w:sz w:val="20"/>
          <w:szCs w:val="20"/>
          <w:lang w:val="en-GB"/>
        </w:rPr>
        <w:t xml:space="preserve">ut it </w:t>
      </w:r>
      <w:r w:rsidR="000544EE" w:rsidRPr="000544EE">
        <w:rPr>
          <w:rFonts w:ascii="Arial" w:eastAsia="宋体" w:hAnsi="Arial" w:cs="Arial"/>
          <w:kern w:val="0"/>
          <w:sz w:val="20"/>
          <w:szCs w:val="20"/>
          <w:lang w:val="en-GB"/>
        </w:rPr>
        <w:t>has not yet decided</w:t>
      </w:r>
      <w:r w:rsidR="000544EE">
        <w:rPr>
          <w:rFonts w:ascii="Arial" w:eastAsia="宋体" w:hAnsi="Arial" w:cs="Arial" w:hint="eastAsia"/>
          <w:kern w:val="0"/>
          <w:sz w:val="20"/>
          <w:szCs w:val="20"/>
          <w:lang w:val="en-GB"/>
        </w:rPr>
        <w:t xml:space="preserve"> whether t</w:t>
      </w:r>
      <w:r w:rsidR="000544EE" w:rsidRPr="000544EE">
        <w:rPr>
          <w:rFonts w:ascii="Arial" w:eastAsia="宋体" w:hAnsi="Arial" w:cs="Arial"/>
          <w:kern w:val="0"/>
          <w:sz w:val="20"/>
          <w:szCs w:val="20"/>
          <w:lang w:val="en-GB"/>
        </w:rPr>
        <w:t>he lowest</w:t>
      </w:r>
      <w:r w:rsidR="008268A4">
        <w:rPr>
          <w:rFonts w:ascii="Arial" w:eastAsia="宋体" w:hAnsi="Arial" w:cs="Arial" w:hint="eastAsia"/>
          <w:kern w:val="0"/>
          <w:sz w:val="20"/>
          <w:szCs w:val="20"/>
          <w:lang w:val="en-GB"/>
        </w:rPr>
        <w:t xml:space="preserve"> or highest</w:t>
      </w:r>
      <w:r w:rsidR="000544EE" w:rsidRPr="000544EE">
        <w:rPr>
          <w:rFonts w:ascii="Arial" w:eastAsia="宋体" w:hAnsi="Arial" w:cs="Arial"/>
          <w:kern w:val="0"/>
          <w:sz w:val="20"/>
          <w:szCs w:val="20"/>
          <w:lang w:val="en-GB"/>
        </w:rPr>
        <w:t xml:space="preserve"> priority shall be used for the LBT parameters</w:t>
      </w:r>
      <w:r w:rsidR="000544EE">
        <w:rPr>
          <w:rFonts w:ascii="Arial" w:eastAsia="宋体" w:hAnsi="Arial" w:cs="Arial" w:hint="eastAsia"/>
          <w:kern w:val="0"/>
          <w:sz w:val="20"/>
          <w:szCs w:val="20"/>
          <w:lang w:val="en-GB"/>
        </w:rPr>
        <w:t xml:space="preserve"> </w:t>
      </w:r>
      <w:r w:rsidR="000544EE" w:rsidRPr="000544EE">
        <w:rPr>
          <w:rFonts w:ascii="Arial" w:eastAsia="宋体" w:hAnsi="Arial" w:cs="Arial" w:hint="eastAsia"/>
          <w:kern w:val="0"/>
          <w:sz w:val="20"/>
          <w:szCs w:val="20"/>
        </w:rPr>
        <w:t xml:space="preserve">when </w:t>
      </w:r>
      <w:r w:rsidR="000544EE" w:rsidRPr="000544EE">
        <w:rPr>
          <w:rFonts w:ascii="Arial" w:eastAsia="宋体" w:hAnsi="Arial" w:cs="Arial"/>
          <w:kern w:val="0"/>
          <w:sz w:val="20"/>
          <w:szCs w:val="20"/>
          <w:lang w:eastAsia="en-US"/>
        </w:rPr>
        <w:t>an intended DL transmission burst with PDSCH contains traffic corresponding to different LBT priority classes.</w:t>
      </w:r>
    </w:p>
    <w:p w14:paraId="16FFAE2F" w14:textId="5A358020" w:rsidR="008268A4" w:rsidRDefault="008268A4" w:rsidP="00576628">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 xml:space="preserve">n legacy LTE, </w:t>
      </w:r>
      <w:r w:rsidRPr="008268A4">
        <w:rPr>
          <w:rFonts w:ascii="Arial" w:eastAsia="宋体" w:hAnsi="Arial" w:cs="Arial" w:hint="eastAsia"/>
          <w:kern w:val="0"/>
          <w:sz w:val="20"/>
          <w:szCs w:val="20"/>
        </w:rPr>
        <w:t>MAC</w:t>
      </w:r>
      <w:r>
        <w:rPr>
          <w:rFonts w:ascii="Arial" w:eastAsia="宋体" w:hAnsi="Arial" w:cs="Arial" w:hint="eastAsia"/>
          <w:kern w:val="0"/>
          <w:sz w:val="20"/>
          <w:szCs w:val="20"/>
        </w:rPr>
        <w:t xml:space="preserve"> </w:t>
      </w:r>
      <w:r w:rsidRPr="008268A4">
        <w:rPr>
          <w:rFonts w:ascii="Arial" w:eastAsia="宋体" w:hAnsi="Arial" w:cs="Arial" w:hint="eastAsia"/>
          <w:kern w:val="0"/>
          <w:sz w:val="20"/>
          <w:szCs w:val="20"/>
        </w:rPr>
        <w:t>multiplexing</w:t>
      </w:r>
      <w:r>
        <w:rPr>
          <w:rFonts w:ascii="Arial" w:eastAsia="宋体" w:hAnsi="Arial" w:cs="Arial" w:hint="eastAsia"/>
          <w:kern w:val="0"/>
          <w:sz w:val="20"/>
          <w:szCs w:val="20"/>
        </w:rPr>
        <w:t xml:space="preserve"> and </w:t>
      </w:r>
      <w:r w:rsidRPr="008268A4">
        <w:rPr>
          <w:rFonts w:ascii="Arial" w:eastAsia="宋体" w:hAnsi="Arial" w:cs="Arial" w:hint="eastAsia"/>
          <w:kern w:val="0"/>
          <w:sz w:val="20"/>
          <w:szCs w:val="20"/>
        </w:rPr>
        <w:t xml:space="preserve">logical channel </w:t>
      </w:r>
      <w:r w:rsidRPr="008268A4">
        <w:rPr>
          <w:rFonts w:ascii="Arial" w:eastAsia="宋体" w:hAnsi="Arial" w:cs="Arial"/>
          <w:kern w:val="0"/>
          <w:sz w:val="20"/>
          <w:szCs w:val="20"/>
        </w:rPr>
        <w:t>prioritization</w:t>
      </w:r>
      <w:r>
        <w:rPr>
          <w:rFonts w:ascii="Arial" w:eastAsia="宋体" w:hAnsi="Arial" w:cs="Arial"/>
          <w:kern w:val="0"/>
          <w:sz w:val="20"/>
          <w:szCs w:val="20"/>
        </w:rPr>
        <w:t xml:space="preserve"> (LCP) </w:t>
      </w:r>
      <w:r w:rsidR="00883524">
        <w:rPr>
          <w:rFonts w:ascii="Arial" w:eastAsia="宋体" w:hAnsi="Arial" w:cs="Arial" w:hint="eastAsia"/>
          <w:kern w:val="0"/>
          <w:sz w:val="20"/>
          <w:szCs w:val="20"/>
        </w:rPr>
        <w:t xml:space="preserve">for downlink </w:t>
      </w:r>
      <w:r w:rsidR="00883524">
        <w:rPr>
          <w:rFonts w:ascii="Arial" w:eastAsia="宋体" w:hAnsi="Arial" w:cs="Arial"/>
          <w:kern w:val="0"/>
          <w:sz w:val="20"/>
          <w:szCs w:val="20"/>
        </w:rPr>
        <w:t>transmission</w:t>
      </w:r>
      <w:r w:rsidR="00883524">
        <w:rPr>
          <w:rFonts w:ascii="Arial" w:eastAsia="宋体" w:hAnsi="Arial" w:cs="Arial" w:hint="eastAsia"/>
          <w:kern w:val="0"/>
          <w:sz w:val="20"/>
          <w:szCs w:val="20"/>
        </w:rPr>
        <w:t xml:space="preserve"> </w:t>
      </w:r>
      <w:r>
        <w:rPr>
          <w:rFonts w:ascii="Arial" w:eastAsia="宋体" w:hAnsi="Arial" w:cs="Arial"/>
          <w:kern w:val="0"/>
          <w:sz w:val="20"/>
          <w:szCs w:val="20"/>
        </w:rPr>
        <w:t>is</w:t>
      </w:r>
      <w:r>
        <w:rPr>
          <w:rFonts w:ascii="Arial" w:eastAsia="宋体" w:hAnsi="Arial" w:cs="Arial" w:hint="eastAsia"/>
          <w:kern w:val="0"/>
          <w:sz w:val="20"/>
          <w:szCs w:val="20"/>
        </w:rPr>
        <w:t xml:space="preserve"> left for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implementation. </w:t>
      </w:r>
      <w:r w:rsidR="00883524">
        <w:rPr>
          <w:rFonts w:ascii="Arial" w:eastAsia="宋体" w:hAnsi="Arial" w:cs="Arial"/>
          <w:kern w:val="0"/>
          <w:sz w:val="20"/>
          <w:szCs w:val="20"/>
        </w:rPr>
        <w:t>W</w:t>
      </w:r>
      <w:r w:rsidR="00883524">
        <w:rPr>
          <w:rFonts w:ascii="Arial" w:eastAsia="宋体" w:hAnsi="Arial" w:cs="Arial" w:hint="eastAsia"/>
          <w:kern w:val="0"/>
          <w:sz w:val="20"/>
          <w:szCs w:val="20"/>
        </w:rPr>
        <w:t xml:space="preserve">hile for </w:t>
      </w:r>
      <w:r>
        <w:rPr>
          <w:rFonts w:ascii="Arial" w:eastAsia="宋体" w:hAnsi="Arial" w:cs="Arial" w:hint="eastAsia"/>
          <w:kern w:val="0"/>
          <w:sz w:val="20"/>
          <w:szCs w:val="20"/>
        </w:rPr>
        <w:t xml:space="preserve">uplink </w:t>
      </w:r>
      <w:r w:rsidR="00883524">
        <w:rPr>
          <w:rFonts w:ascii="Arial" w:eastAsia="宋体" w:hAnsi="Arial" w:cs="Arial" w:hint="eastAsia"/>
          <w:kern w:val="0"/>
          <w:sz w:val="20"/>
          <w:szCs w:val="20"/>
        </w:rPr>
        <w:t>transmission, MAC PDU is constructed</w:t>
      </w:r>
      <w:r>
        <w:rPr>
          <w:rFonts w:ascii="Arial" w:eastAsia="宋体" w:hAnsi="Arial" w:cs="Arial" w:hint="eastAsia"/>
          <w:kern w:val="0"/>
          <w:sz w:val="20"/>
          <w:szCs w:val="20"/>
        </w:rPr>
        <w:t xml:space="preserve"> using </w:t>
      </w:r>
      <w:r w:rsidR="00883524">
        <w:rPr>
          <w:rFonts w:ascii="Arial" w:eastAsia="宋体" w:hAnsi="Arial" w:cs="Arial"/>
          <w:kern w:val="0"/>
          <w:sz w:val="20"/>
          <w:szCs w:val="20"/>
        </w:rPr>
        <w:t>standardized</w:t>
      </w:r>
      <w:r w:rsidR="00883524">
        <w:rPr>
          <w:rFonts w:ascii="Arial" w:eastAsia="宋体" w:hAnsi="Arial" w:cs="Arial" w:hint="eastAsia"/>
          <w:kern w:val="0"/>
          <w:sz w:val="20"/>
          <w:szCs w:val="20"/>
        </w:rPr>
        <w:t xml:space="preserve"> </w:t>
      </w:r>
      <w:r>
        <w:rPr>
          <w:rFonts w:ascii="Arial" w:eastAsia="宋体" w:hAnsi="Arial" w:cs="Arial" w:hint="eastAsia"/>
          <w:kern w:val="0"/>
          <w:sz w:val="20"/>
          <w:szCs w:val="20"/>
        </w:rPr>
        <w:t>LCP</w:t>
      </w:r>
      <w:r w:rsidR="00883524">
        <w:rPr>
          <w:rFonts w:ascii="Arial" w:eastAsia="宋体" w:hAnsi="Arial" w:cs="Arial" w:hint="eastAsia"/>
          <w:kern w:val="0"/>
          <w:sz w:val="20"/>
          <w:szCs w:val="20"/>
        </w:rPr>
        <w:t xml:space="preserve"> procedure</w:t>
      </w:r>
      <w:r>
        <w:rPr>
          <w:rFonts w:ascii="Arial" w:eastAsia="宋体" w:hAnsi="Arial" w:cs="Arial" w:hint="eastAsia"/>
          <w:kern w:val="0"/>
          <w:sz w:val="20"/>
          <w:szCs w:val="20"/>
        </w:rPr>
        <w:t>.</w:t>
      </w:r>
      <w:r w:rsidR="00316174">
        <w:rPr>
          <w:rFonts w:ascii="Arial" w:eastAsia="宋体" w:hAnsi="Arial" w:cs="Arial" w:hint="eastAsia"/>
          <w:kern w:val="0"/>
          <w:sz w:val="20"/>
          <w:szCs w:val="20"/>
        </w:rPr>
        <w:t xml:space="preserve"> </w:t>
      </w:r>
      <w:r w:rsidR="00AA0CCE">
        <w:rPr>
          <w:rFonts w:ascii="Arial" w:eastAsia="宋体" w:hAnsi="Arial" w:cs="Arial"/>
          <w:kern w:val="0"/>
          <w:sz w:val="20"/>
          <w:szCs w:val="20"/>
        </w:rPr>
        <w:t>I</w:t>
      </w:r>
      <w:r w:rsidR="00AA0CCE">
        <w:rPr>
          <w:rFonts w:ascii="Arial" w:eastAsia="宋体" w:hAnsi="Arial" w:cs="Arial" w:hint="eastAsia"/>
          <w:kern w:val="0"/>
          <w:sz w:val="20"/>
          <w:szCs w:val="20"/>
        </w:rPr>
        <w:t>n general,</w:t>
      </w:r>
      <w:r w:rsidR="00576628">
        <w:rPr>
          <w:rFonts w:ascii="Arial" w:eastAsia="宋体" w:hAnsi="Arial" w:cs="Arial" w:hint="eastAsia"/>
          <w:kern w:val="0"/>
          <w:sz w:val="20"/>
          <w:szCs w:val="20"/>
        </w:rPr>
        <w:t xml:space="preserve"> </w:t>
      </w:r>
      <w:r w:rsidR="00AA0CCE">
        <w:rPr>
          <w:rFonts w:ascii="Arial" w:eastAsia="宋体" w:hAnsi="Arial" w:cs="Arial" w:hint="eastAsia"/>
          <w:kern w:val="0"/>
          <w:sz w:val="20"/>
          <w:szCs w:val="20"/>
        </w:rPr>
        <w:t>data from the logical channel with higher priority would be sent earlier</w:t>
      </w:r>
      <w:r w:rsidR="002D47C8">
        <w:rPr>
          <w:rFonts w:ascii="Arial" w:eastAsia="宋体" w:hAnsi="Arial" w:cs="Arial" w:hint="eastAsia"/>
          <w:kern w:val="0"/>
          <w:sz w:val="20"/>
          <w:szCs w:val="20"/>
        </w:rPr>
        <w:t xml:space="preserve"> with LCP procedure</w:t>
      </w:r>
      <w:r w:rsidR="00AA0CCE">
        <w:rPr>
          <w:rFonts w:ascii="Arial" w:eastAsia="宋体" w:hAnsi="Arial" w:cs="Arial" w:hint="eastAsia"/>
          <w:kern w:val="0"/>
          <w:sz w:val="20"/>
          <w:szCs w:val="20"/>
        </w:rPr>
        <w:t xml:space="preserve">. </w:t>
      </w:r>
      <w:r w:rsidR="00576628">
        <w:rPr>
          <w:rFonts w:ascii="Arial" w:eastAsia="宋体" w:hAnsi="Arial" w:cs="Arial"/>
          <w:kern w:val="0"/>
          <w:sz w:val="20"/>
          <w:szCs w:val="20"/>
        </w:rPr>
        <w:t>T</w:t>
      </w:r>
      <w:r w:rsidR="00576628">
        <w:rPr>
          <w:rFonts w:ascii="Arial" w:eastAsia="宋体" w:hAnsi="Arial" w:cs="Arial" w:hint="eastAsia"/>
          <w:kern w:val="0"/>
          <w:sz w:val="20"/>
          <w:szCs w:val="20"/>
        </w:rPr>
        <w:t xml:space="preserve">hus we think similar </w:t>
      </w:r>
      <w:r w:rsidR="00576628" w:rsidRPr="00576628">
        <w:rPr>
          <w:rFonts w:ascii="Arial" w:eastAsia="宋体" w:hAnsi="Arial" w:cs="Arial"/>
          <w:kern w:val="0"/>
          <w:sz w:val="20"/>
          <w:szCs w:val="20"/>
        </w:rPr>
        <w:t>principles</w:t>
      </w:r>
      <w:r w:rsidR="00576628">
        <w:rPr>
          <w:rFonts w:ascii="Arial" w:eastAsia="宋体" w:hAnsi="Arial" w:cs="Arial" w:hint="eastAsia"/>
          <w:kern w:val="0"/>
          <w:sz w:val="20"/>
          <w:szCs w:val="20"/>
        </w:rPr>
        <w:t xml:space="preserve"> should be used in LAA to meet the packet delay requirement of different services.</w:t>
      </w:r>
      <w:r w:rsidR="00AA0CCE">
        <w:rPr>
          <w:rFonts w:ascii="Arial" w:eastAsia="宋体" w:hAnsi="Arial" w:cs="Arial" w:hint="eastAsia"/>
          <w:kern w:val="0"/>
          <w:sz w:val="20"/>
          <w:szCs w:val="20"/>
        </w:rPr>
        <w:t xml:space="preserve"> </w:t>
      </w:r>
      <w:r w:rsidR="0052758F">
        <w:rPr>
          <w:rFonts w:ascii="Arial" w:eastAsia="宋体" w:hAnsi="Arial" w:cs="Arial"/>
          <w:kern w:val="0"/>
          <w:sz w:val="20"/>
          <w:szCs w:val="20"/>
        </w:rPr>
        <w:t>C</w:t>
      </w:r>
      <w:r w:rsidR="0052758F">
        <w:rPr>
          <w:rFonts w:ascii="Arial" w:eastAsia="宋体" w:hAnsi="Arial" w:cs="Arial" w:hint="eastAsia"/>
          <w:kern w:val="0"/>
          <w:sz w:val="20"/>
          <w:szCs w:val="20"/>
        </w:rPr>
        <w:t>orrespondingly t</w:t>
      </w:r>
      <w:r w:rsidR="00576628" w:rsidRPr="00576628">
        <w:rPr>
          <w:rFonts w:ascii="Arial" w:eastAsia="宋体" w:hAnsi="Arial" w:cs="Arial"/>
          <w:kern w:val="0"/>
          <w:sz w:val="20"/>
          <w:szCs w:val="20"/>
        </w:rPr>
        <w:t xml:space="preserve">he highest LBT priority </w:t>
      </w:r>
      <w:r w:rsidR="0052758F">
        <w:rPr>
          <w:rFonts w:ascii="Arial" w:eastAsia="宋体" w:hAnsi="Arial" w:cs="Arial" w:hint="eastAsia"/>
          <w:kern w:val="0"/>
          <w:sz w:val="20"/>
          <w:szCs w:val="20"/>
        </w:rPr>
        <w:t>should</w:t>
      </w:r>
      <w:r w:rsidR="00576628" w:rsidRPr="00576628">
        <w:rPr>
          <w:rFonts w:ascii="Arial" w:eastAsia="宋体" w:hAnsi="Arial" w:cs="Arial"/>
          <w:kern w:val="0"/>
          <w:sz w:val="20"/>
          <w:szCs w:val="20"/>
        </w:rPr>
        <w:t xml:space="preserve"> be used when an intended DL transmission burst with PDSCH contains traffic corresponding to different LBT priority classes.</w:t>
      </w:r>
      <w:r w:rsidR="002D47C8">
        <w:rPr>
          <w:rFonts w:ascii="Arial" w:eastAsia="宋体" w:hAnsi="Arial" w:cs="Arial" w:hint="eastAsia"/>
          <w:kern w:val="0"/>
          <w:sz w:val="20"/>
          <w:szCs w:val="20"/>
        </w:rPr>
        <w:t xml:space="preserve"> </w:t>
      </w:r>
    </w:p>
    <w:p w14:paraId="37961572" w14:textId="3C88F713" w:rsidR="00802672" w:rsidRDefault="00576628" w:rsidP="00576628">
      <w:pPr>
        <w:pStyle w:val="a5"/>
        <w:widowControl/>
        <w:numPr>
          <w:ilvl w:val="0"/>
          <w:numId w:val="2"/>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T</w:t>
      </w:r>
      <w:r w:rsidRPr="00576628">
        <w:rPr>
          <w:rFonts w:ascii="Arial" w:eastAsia="宋体" w:hAnsi="Arial" w:cs="Arial"/>
          <w:b/>
          <w:kern w:val="0"/>
          <w:sz w:val="20"/>
          <w:szCs w:val="20"/>
        </w:rPr>
        <w:t>he</w:t>
      </w:r>
      <w:r>
        <w:rPr>
          <w:rFonts w:ascii="Arial" w:eastAsia="宋体" w:hAnsi="Arial" w:cs="Arial" w:hint="eastAsia"/>
          <w:b/>
          <w:kern w:val="0"/>
          <w:sz w:val="20"/>
          <w:szCs w:val="20"/>
        </w:rPr>
        <w:t xml:space="preserve"> </w:t>
      </w:r>
      <w:r w:rsidRPr="00576628">
        <w:rPr>
          <w:rFonts w:ascii="Arial" w:eastAsia="宋体" w:hAnsi="Arial" w:cs="Arial"/>
          <w:b/>
          <w:kern w:val="0"/>
          <w:sz w:val="20"/>
          <w:szCs w:val="20"/>
        </w:rPr>
        <w:t>highest LBT priority shall be used</w:t>
      </w:r>
      <w:r>
        <w:rPr>
          <w:rFonts w:ascii="Arial" w:eastAsia="宋体" w:hAnsi="Arial" w:cs="Arial" w:hint="eastAsia"/>
          <w:b/>
          <w:kern w:val="0"/>
          <w:sz w:val="20"/>
          <w:szCs w:val="20"/>
        </w:rPr>
        <w:t xml:space="preserve"> </w:t>
      </w:r>
      <w:r w:rsidRPr="00576628">
        <w:rPr>
          <w:rFonts w:ascii="Arial" w:eastAsia="宋体" w:hAnsi="Arial" w:cs="Arial"/>
          <w:b/>
          <w:kern w:val="0"/>
          <w:sz w:val="20"/>
          <w:szCs w:val="20"/>
        </w:rPr>
        <w:t>when an intended DL transmission burst with PDSCH contains traffic corresponding to different LBT priority classes.</w:t>
      </w:r>
    </w:p>
    <w:p w14:paraId="1EF219A7" w14:textId="1CB972FB" w:rsidR="00802672" w:rsidRPr="00576628" w:rsidRDefault="0052758F" w:rsidP="000544EE">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Pr>
          <w:rFonts w:ascii="Arial" w:eastAsia="宋体" w:hAnsi="Arial" w:cs="Arial" w:hint="eastAsia"/>
          <w:kern w:val="0"/>
          <w:sz w:val="20"/>
          <w:szCs w:val="20"/>
        </w:rPr>
        <w:t xml:space="preserve">DL scheduling in legacy LTE is per UE instead of per bearer. </w:t>
      </w:r>
      <w:r w:rsidR="002D47C8">
        <w:rPr>
          <w:rFonts w:ascii="Arial" w:eastAsia="宋体" w:hAnsi="Arial" w:cs="Arial"/>
          <w:kern w:val="0"/>
          <w:sz w:val="20"/>
          <w:szCs w:val="20"/>
        </w:rPr>
        <w:t>I</w:t>
      </w:r>
      <w:r w:rsidR="002D47C8">
        <w:rPr>
          <w:rFonts w:ascii="Arial" w:eastAsia="宋体" w:hAnsi="Arial" w:cs="Arial" w:hint="eastAsia"/>
          <w:kern w:val="0"/>
          <w:sz w:val="20"/>
          <w:szCs w:val="20"/>
        </w:rPr>
        <w:t>f this is also applied in LAA, it w</w:t>
      </w:r>
      <w:r>
        <w:rPr>
          <w:rFonts w:ascii="Arial" w:eastAsia="宋体" w:hAnsi="Arial" w:cs="Arial" w:hint="eastAsia"/>
          <w:kern w:val="0"/>
          <w:sz w:val="20"/>
          <w:szCs w:val="20"/>
        </w:rPr>
        <w:t xml:space="preserve">ould lead to </w:t>
      </w:r>
      <w:r w:rsidRPr="0052758F">
        <w:rPr>
          <w:rFonts w:ascii="Arial" w:eastAsia="宋体" w:hAnsi="Arial" w:cs="Arial"/>
          <w:kern w:val="0"/>
          <w:sz w:val="20"/>
          <w:szCs w:val="20"/>
        </w:rPr>
        <w:t>a kind of normalcy</w:t>
      </w:r>
      <w:r w:rsidRPr="0052758F">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that </w:t>
      </w:r>
      <w:r w:rsidR="0069630F">
        <w:rPr>
          <w:rFonts w:ascii="Arial" w:eastAsia="宋体" w:hAnsi="Arial" w:cs="Arial" w:hint="eastAsia"/>
          <w:kern w:val="0"/>
          <w:sz w:val="20"/>
          <w:szCs w:val="20"/>
        </w:rPr>
        <w:t>an</w:t>
      </w:r>
      <w:r>
        <w:rPr>
          <w:rFonts w:ascii="Arial" w:eastAsia="宋体" w:hAnsi="Arial" w:cs="Arial" w:hint="eastAsia"/>
          <w:kern w:val="0"/>
          <w:sz w:val="20"/>
          <w:szCs w:val="20"/>
        </w:rPr>
        <w:t xml:space="preserve"> </w:t>
      </w:r>
      <w:r w:rsidRPr="0052758F">
        <w:rPr>
          <w:rFonts w:ascii="Arial" w:eastAsia="宋体" w:hAnsi="Arial" w:cs="Arial"/>
          <w:kern w:val="0"/>
          <w:sz w:val="20"/>
          <w:szCs w:val="20"/>
        </w:rPr>
        <w:t xml:space="preserve">intended DL transmission burst </w:t>
      </w:r>
      <w:r w:rsidR="0069630F">
        <w:rPr>
          <w:rFonts w:ascii="Arial" w:eastAsia="宋体" w:hAnsi="Arial" w:cs="Arial" w:hint="eastAsia"/>
          <w:kern w:val="0"/>
          <w:sz w:val="20"/>
          <w:szCs w:val="20"/>
        </w:rPr>
        <w:t xml:space="preserve">always </w:t>
      </w:r>
      <w:r w:rsidRPr="0052758F">
        <w:rPr>
          <w:rFonts w:ascii="Arial" w:eastAsia="宋体" w:hAnsi="Arial" w:cs="Arial"/>
          <w:kern w:val="0"/>
          <w:sz w:val="20"/>
          <w:szCs w:val="20"/>
        </w:rPr>
        <w:t xml:space="preserve">contains traffic corresponding to </w:t>
      </w:r>
      <w:r w:rsidR="0069630F">
        <w:rPr>
          <w:rFonts w:ascii="Arial" w:eastAsia="宋体" w:hAnsi="Arial" w:cs="Arial" w:hint="eastAsia"/>
          <w:kern w:val="0"/>
          <w:sz w:val="20"/>
          <w:szCs w:val="20"/>
        </w:rPr>
        <w:t>the highest</w:t>
      </w:r>
      <w:r w:rsidRPr="0052758F">
        <w:rPr>
          <w:rFonts w:ascii="Arial" w:eastAsia="宋体" w:hAnsi="Arial" w:cs="Arial"/>
          <w:kern w:val="0"/>
          <w:sz w:val="20"/>
          <w:szCs w:val="20"/>
        </w:rPr>
        <w:t xml:space="preserve"> LBT priority classes.</w:t>
      </w:r>
      <w:r w:rsidR="0069630F">
        <w:rPr>
          <w:rFonts w:ascii="Arial" w:eastAsia="宋体" w:hAnsi="Arial" w:cs="Arial" w:hint="eastAsia"/>
          <w:kern w:val="0"/>
          <w:sz w:val="20"/>
          <w:szCs w:val="20"/>
        </w:rPr>
        <w:t xml:space="preserve"> </w:t>
      </w:r>
      <w:r w:rsidR="0069630F">
        <w:rPr>
          <w:rFonts w:ascii="Arial" w:eastAsia="宋体" w:hAnsi="Arial" w:cs="Arial"/>
          <w:kern w:val="0"/>
          <w:sz w:val="20"/>
          <w:szCs w:val="20"/>
        </w:rPr>
        <w:t>F</w:t>
      </w:r>
      <w:r w:rsidR="0069630F">
        <w:rPr>
          <w:rFonts w:ascii="Arial" w:eastAsia="宋体" w:hAnsi="Arial" w:cs="Arial" w:hint="eastAsia"/>
          <w:kern w:val="0"/>
          <w:sz w:val="20"/>
          <w:szCs w:val="20"/>
        </w:rPr>
        <w:t xml:space="preserve">urther, </w:t>
      </w:r>
      <w:r w:rsidR="0069630F">
        <w:rPr>
          <w:rFonts w:ascii="Arial" w:eastAsia="宋体" w:hAnsi="Arial" w:cs="Arial"/>
          <w:kern w:val="0"/>
          <w:sz w:val="20"/>
          <w:szCs w:val="20"/>
        </w:rPr>
        <w:t>the</w:t>
      </w:r>
      <w:r w:rsidR="0069630F">
        <w:rPr>
          <w:rFonts w:ascii="Arial" w:eastAsia="宋体" w:hAnsi="Arial" w:cs="Arial" w:hint="eastAsia"/>
          <w:kern w:val="0"/>
          <w:sz w:val="20"/>
          <w:szCs w:val="20"/>
        </w:rPr>
        <w:t xml:space="preserve"> </w:t>
      </w:r>
      <w:proofErr w:type="spellStart"/>
      <w:r w:rsidR="0069630F">
        <w:rPr>
          <w:rFonts w:ascii="Arial" w:eastAsia="宋体" w:hAnsi="Arial" w:cs="Arial" w:hint="eastAsia"/>
          <w:kern w:val="0"/>
          <w:sz w:val="20"/>
          <w:szCs w:val="20"/>
        </w:rPr>
        <w:t>eNB</w:t>
      </w:r>
      <w:proofErr w:type="spellEnd"/>
      <w:r w:rsidR="0069630F">
        <w:rPr>
          <w:rFonts w:ascii="Arial" w:eastAsia="宋体" w:hAnsi="Arial" w:cs="Arial" w:hint="eastAsia"/>
          <w:kern w:val="0"/>
          <w:sz w:val="20"/>
          <w:szCs w:val="20"/>
        </w:rPr>
        <w:t xml:space="preserve"> would always </w:t>
      </w:r>
      <w:r w:rsidR="0069630F">
        <w:rPr>
          <w:rFonts w:ascii="Arial" w:eastAsia="宋体" w:hAnsi="Arial" w:cs="Arial"/>
          <w:kern w:val="0"/>
          <w:sz w:val="20"/>
          <w:szCs w:val="20"/>
        </w:rPr>
        <w:t>contend</w:t>
      </w:r>
      <w:r w:rsidR="0069630F">
        <w:rPr>
          <w:rFonts w:ascii="Arial" w:eastAsia="宋体" w:hAnsi="Arial" w:cs="Arial" w:hint="eastAsia"/>
          <w:kern w:val="0"/>
          <w:sz w:val="20"/>
          <w:szCs w:val="20"/>
        </w:rPr>
        <w:t xml:space="preserve"> the unlicensed channel with </w:t>
      </w:r>
      <w:r w:rsidR="0069630F" w:rsidRPr="0069630F">
        <w:rPr>
          <w:rFonts w:ascii="Arial" w:eastAsia="宋体" w:hAnsi="Arial" w:cs="Arial"/>
          <w:kern w:val="0"/>
          <w:sz w:val="20"/>
          <w:szCs w:val="20"/>
          <w:lang w:val="en-GB"/>
        </w:rPr>
        <w:t>Wi-Fi</w:t>
      </w:r>
      <w:r w:rsidR="0069630F">
        <w:rPr>
          <w:rFonts w:ascii="Arial" w:eastAsia="宋体" w:hAnsi="Arial" w:cs="Arial" w:hint="eastAsia"/>
          <w:kern w:val="0"/>
          <w:sz w:val="20"/>
          <w:szCs w:val="20"/>
          <w:lang w:val="en-GB"/>
        </w:rPr>
        <w:t xml:space="preserve"> </w:t>
      </w:r>
      <w:r w:rsidR="002D47C8">
        <w:rPr>
          <w:rFonts w:ascii="Arial" w:eastAsia="宋体" w:hAnsi="Arial" w:cs="Arial" w:hint="eastAsia"/>
          <w:kern w:val="0"/>
          <w:sz w:val="20"/>
          <w:szCs w:val="20"/>
        </w:rPr>
        <w:t>STA</w:t>
      </w:r>
      <w:r w:rsidR="0069630F">
        <w:rPr>
          <w:rFonts w:ascii="Arial" w:eastAsia="宋体" w:hAnsi="Arial" w:cs="Arial" w:hint="eastAsia"/>
          <w:kern w:val="0"/>
          <w:sz w:val="20"/>
          <w:szCs w:val="20"/>
        </w:rPr>
        <w:t>s using the set of LBT parameters corresponding to the highest</w:t>
      </w:r>
      <w:r w:rsidR="0069630F" w:rsidRPr="0052758F">
        <w:rPr>
          <w:rFonts w:ascii="Arial" w:eastAsia="宋体" w:hAnsi="Arial" w:cs="Arial"/>
          <w:kern w:val="0"/>
          <w:sz w:val="20"/>
          <w:szCs w:val="20"/>
        </w:rPr>
        <w:t xml:space="preserve"> LBT priority classes</w:t>
      </w:r>
      <w:r w:rsidR="0069630F">
        <w:rPr>
          <w:rFonts w:ascii="Arial" w:eastAsia="宋体" w:hAnsi="Arial" w:cs="Arial" w:hint="eastAsia"/>
          <w:kern w:val="0"/>
          <w:sz w:val="20"/>
          <w:szCs w:val="20"/>
        </w:rPr>
        <w:t xml:space="preserve">. </w:t>
      </w:r>
      <w:r w:rsidR="0069630F">
        <w:rPr>
          <w:rFonts w:ascii="Arial" w:eastAsia="宋体" w:hAnsi="Arial" w:cs="Arial"/>
          <w:kern w:val="0"/>
          <w:sz w:val="20"/>
          <w:szCs w:val="20"/>
        </w:rPr>
        <w:t>A</w:t>
      </w:r>
      <w:r w:rsidR="0069630F">
        <w:rPr>
          <w:rFonts w:ascii="Arial" w:eastAsia="宋体" w:hAnsi="Arial" w:cs="Arial" w:hint="eastAsia"/>
          <w:kern w:val="0"/>
          <w:sz w:val="20"/>
          <w:szCs w:val="20"/>
        </w:rPr>
        <w:t xml:space="preserve">s a result, the goal of </w:t>
      </w:r>
      <w:r w:rsidR="0069630F" w:rsidRPr="0069630F">
        <w:rPr>
          <w:rFonts w:ascii="Arial" w:eastAsia="宋体" w:hAnsi="Arial" w:cs="Arial"/>
          <w:kern w:val="0"/>
          <w:sz w:val="20"/>
          <w:szCs w:val="20"/>
          <w:lang w:val="en-GB"/>
        </w:rPr>
        <w:t>fair coexistence with other Wi-Fi</w:t>
      </w:r>
      <w:r w:rsidR="0069630F">
        <w:rPr>
          <w:rFonts w:ascii="Arial" w:eastAsia="宋体" w:hAnsi="Arial" w:cs="Arial" w:hint="eastAsia"/>
          <w:kern w:val="0"/>
          <w:sz w:val="20"/>
          <w:szCs w:val="20"/>
          <w:lang w:val="en-GB"/>
        </w:rPr>
        <w:t xml:space="preserve"> </w:t>
      </w:r>
      <w:r w:rsidR="0069630F">
        <w:rPr>
          <w:rFonts w:ascii="Arial" w:eastAsia="宋体" w:hAnsi="Arial" w:cs="Arial" w:hint="eastAsia"/>
          <w:kern w:val="0"/>
          <w:sz w:val="20"/>
          <w:szCs w:val="20"/>
        </w:rPr>
        <w:t xml:space="preserve">would not be </w:t>
      </w:r>
      <w:r w:rsidR="0069630F" w:rsidRPr="0069630F">
        <w:rPr>
          <w:rFonts w:ascii="Arial" w:eastAsia="宋体" w:hAnsi="Arial" w:cs="Arial"/>
          <w:kern w:val="0"/>
          <w:sz w:val="20"/>
          <w:szCs w:val="20"/>
          <w:lang w:val="en-GB"/>
        </w:rPr>
        <w:t>achieve</w:t>
      </w:r>
      <w:r w:rsidR="0069630F">
        <w:rPr>
          <w:rFonts w:ascii="Arial" w:eastAsia="宋体" w:hAnsi="Arial" w:cs="Arial" w:hint="eastAsia"/>
          <w:kern w:val="0"/>
          <w:sz w:val="20"/>
          <w:szCs w:val="20"/>
          <w:lang w:val="en-GB"/>
        </w:rPr>
        <w:t xml:space="preserve">d. </w:t>
      </w:r>
    </w:p>
    <w:p w14:paraId="48CEDD3B" w14:textId="0CF3B356" w:rsidR="00802672" w:rsidRDefault="00B2609F" w:rsidP="00B2609F">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sidRPr="00B2609F">
        <w:rPr>
          <w:rFonts w:ascii="Arial" w:eastAsia="宋体" w:hAnsi="Arial" w:cs="Arial"/>
          <w:kern w:val="0"/>
          <w:sz w:val="20"/>
          <w:szCs w:val="20"/>
        </w:rPr>
        <w:t>To</w:t>
      </w:r>
      <w:r>
        <w:rPr>
          <w:rFonts w:ascii="Arial" w:eastAsia="宋体" w:hAnsi="Arial" w:cs="Arial" w:hint="eastAsia"/>
          <w:kern w:val="0"/>
          <w:sz w:val="20"/>
          <w:szCs w:val="20"/>
        </w:rPr>
        <w:t xml:space="preserve"> b</w:t>
      </w:r>
      <w:r w:rsidRPr="00B2609F">
        <w:rPr>
          <w:rFonts w:ascii="Arial" w:eastAsia="宋体" w:hAnsi="Arial" w:cs="Arial"/>
          <w:kern w:val="0"/>
          <w:sz w:val="20"/>
          <w:szCs w:val="20"/>
        </w:rPr>
        <w:t>e friendly</w:t>
      </w:r>
      <w:r>
        <w:rPr>
          <w:rFonts w:ascii="Arial" w:eastAsia="宋体" w:hAnsi="Arial" w:cs="Arial" w:hint="eastAsia"/>
          <w:kern w:val="0"/>
          <w:sz w:val="20"/>
          <w:szCs w:val="20"/>
        </w:rPr>
        <w:t xml:space="preserve"> with Wi-Fi, some restrictions should be put on the LAA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Only when the </w:t>
      </w:r>
      <w:proofErr w:type="spellStart"/>
      <w:r w:rsidRPr="00B2609F">
        <w:rPr>
          <w:rFonts w:ascii="Arial" w:eastAsia="宋体" w:hAnsi="Arial" w:cs="Arial"/>
          <w:kern w:val="0"/>
          <w:sz w:val="20"/>
          <w:szCs w:val="20"/>
        </w:rPr>
        <w:t>eNB</w:t>
      </w:r>
      <w:proofErr w:type="spellEnd"/>
      <w:r w:rsidRPr="00B2609F">
        <w:rPr>
          <w:rFonts w:ascii="Arial" w:eastAsia="宋体" w:hAnsi="Arial" w:cs="Arial"/>
          <w:kern w:val="0"/>
          <w:sz w:val="20"/>
          <w:szCs w:val="20"/>
        </w:rPr>
        <w:t xml:space="preserve"> wins the contention, it </w:t>
      </w:r>
      <w:r>
        <w:rPr>
          <w:rFonts w:ascii="Arial" w:eastAsia="宋体" w:hAnsi="Arial" w:cs="Arial" w:hint="eastAsia"/>
          <w:kern w:val="0"/>
          <w:sz w:val="20"/>
          <w:szCs w:val="20"/>
        </w:rPr>
        <w:t xml:space="preserve">could </w:t>
      </w:r>
      <w:r w:rsidRPr="00B2609F">
        <w:rPr>
          <w:rFonts w:ascii="Arial" w:eastAsia="宋体" w:hAnsi="Arial" w:cs="Arial"/>
          <w:kern w:val="0"/>
          <w:sz w:val="20"/>
          <w:szCs w:val="20"/>
        </w:rPr>
        <w:t>generate</w:t>
      </w:r>
      <w:r>
        <w:rPr>
          <w:rFonts w:ascii="Arial" w:eastAsia="宋体" w:hAnsi="Arial" w:cs="Arial" w:hint="eastAsia"/>
          <w:kern w:val="0"/>
          <w:sz w:val="20"/>
          <w:szCs w:val="20"/>
        </w:rPr>
        <w:t xml:space="preserve"> </w:t>
      </w:r>
      <w:r w:rsidRPr="00B2609F">
        <w:rPr>
          <w:rFonts w:ascii="Arial" w:eastAsia="宋体" w:hAnsi="Arial" w:cs="Arial"/>
          <w:kern w:val="0"/>
          <w:sz w:val="20"/>
          <w:szCs w:val="20"/>
        </w:rPr>
        <w:t xml:space="preserve">MAC PDU from the buffer of the logical channel corresponding to the used LBT </w:t>
      </w:r>
      <w:r>
        <w:rPr>
          <w:rFonts w:ascii="Arial" w:eastAsia="宋体" w:hAnsi="Arial" w:cs="Arial"/>
          <w:kern w:val="0"/>
          <w:sz w:val="20"/>
          <w:szCs w:val="20"/>
        </w:rPr>
        <w:t>priority class</w:t>
      </w:r>
      <w:r w:rsidRPr="00B2609F">
        <w:rPr>
          <w:rFonts w:ascii="Arial" w:eastAsia="宋体" w:hAnsi="Arial" w:cs="Arial"/>
          <w:kern w:val="0"/>
          <w:sz w:val="20"/>
          <w:szCs w:val="20"/>
        </w:rPr>
        <w:t xml:space="preserve">. </w:t>
      </w:r>
      <w:r>
        <w:rPr>
          <w:rFonts w:ascii="Arial" w:eastAsia="宋体" w:hAnsi="Arial" w:cs="Arial"/>
          <w:kern w:val="0"/>
          <w:sz w:val="20"/>
          <w:szCs w:val="20"/>
        </w:rPr>
        <w:t>O</w:t>
      </w:r>
      <w:r>
        <w:rPr>
          <w:rFonts w:ascii="Arial" w:eastAsia="宋体" w:hAnsi="Arial" w:cs="Arial" w:hint="eastAsia"/>
          <w:kern w:val="0"/>
          <w:sz w:val="20"/>
          <w:szCs w:val="20"/>
        </w:rPr>
        <w:t>nly when the</w:t>
      </w:r>
      <w:r w:rsidRPr="00B2609F">
        <w:rPr>
          <w:rFonts w:ascii="Arial" w:eastAsia="宋体" w:hAnsi="Arial" w:cs="Arial"/>
          <w:kern w:val="0"/>
          <w:sz w:val="20"/>
          <w:szCs w:val="20"/>
        </w:rPr>
        <w:t xml:space="preserve"> buffer of this logical channel is emptied and there is </w:t>
      </w:r>
      <w:r>
        <w:rPr>
          <w:rFonts w:ascii="Arial" w:eastAsia="宋体" w:hAnsi="Arial" w:cs="Arial" w:hint="eastAsia"/>
          <w:kern w:val="0"/>
          <w:sz w:val="20"/>
          <w:szCs w:val="20"/>
        </w:rPr>
        <w:t xml:space="preserve">still </w:t>
      </w:r>
      <w:r w:rsidRPr="00B2609F">
        <w:rPr>
          <w:rFonts w:ascii="Arial" w:eastAsia="宋体" w:hAnsi="Arial" w:cs="Arial"/>
          <w:kern w:val="0"/>
          <w:sz w:val="20"/>
          <w:szCs w:val="20"/>
        </w:rPr>
        <w:t>radio resource left, MAC SDUs from other logical channels can be multiplexed.</w:t>
      </w:r>
      <w:r>
        <w:rPr>
          <w:rFonts w:ascii="Arial" w:eastAsia="宋体" w:hAnsi="Arial" w:cs="Arial"/>
          <w:kern w:val="0"/>
          <w:sz w:val="20"/>
          <w:szCs w:val="20"/>
        </w:rPr>
        <w:t xml:space="preserve"> </w:t>
      </w:r>
    </w:p>
    <w:p w14:paraId="25215AC8" w14:textId="77777777" w:rsidR="00B2609F" w:rsidRDefault="00B2609F" w:rsidP="00B2609F">
      <w:pPr>
        <w:pStyle w:val="a5"/>
        <w:widowControl/>
        <w:numPr>
          <w:ilvl w:val="0"/>
          <w:numId w:val="2"/>
        </w:numPr>
        <w:overflowPunct w:val="0"/>
        <w:autoSpaceDE w:val="0"/>
        <w:autoSpaceDN w:val="0"/>
        <w:adjustRightInd w:val="0"/>
        <w:snapToGrid w:val="0"/>
        <w:spacing w:before="240" w:line="260" w:lineRule="exact"/>
        <w:ind w:left="1276" w:firstLineChars="0" w:hanging="1276"/>
        <w:textAlignment w:val="baseline"/>
        <w:rPr>
          <w:rFonts w:ascii="Arial" w:eastAsia="宋体" w:hAnsi="Arial" w:cs="Arial"/>
          <w:b/>
          <w:kern w:val="0"/>
          <w:sz w:val="20"/>
          <w:szCs w:val="20"/>
        </w:rPr>
      </w:pPr>
      <w:r w:rsidRPr="00B2609F">
        <w:rPr>
          <w:rFonts w:ascii="Arial" w:eastAsia="宋体" w:hAnsi="Arial" w:cs="Arial"/>
          <w:b/>
          <w:kern w:val="0"/>
          <w:sz w:val="20"/>
          <w:szCs w:val="20"/>
        </w:rPr>
        <w:t xml:space="preserve">To be friendly with Wi-Fi, some restrictions should be put on the LAA </w:t>
      </w:r>
      <w:proofErr w:type="spellStart"/>
      <w:r w:rsidRPr="00B2609F">
        <w:rPr>
          <w:rFonts w:ascii="Arial" w:eastAsia="宋体" w:hAnsi="Arial" w:cs="Arial"/>
          <w:b/>
          <w:kern w:val="0"/>
          <w:sz w:val="20"/>
          <w:szCs w:val="20"/>
        </w:rPr>
        <w:t>eNB</w:t>
      </w:r>
      <w:proofErr w:type="spellEnd"/>
      <w:r w:rsidRPr="00B2609F">
        <w:rPr>
          <w:rFonts w:ascii="Arial" w:eastAsia="宋体" w:hAnsi="Arial" w:cs="Arial"/>
          <w:b/>
          <w:kern w:val="0"/>
          <w:sz w:val="20"/>
          <w:szCs w:val="20"/>
        </w:rPr>
        <w:t xml:space="preserve">: </w:t>
      </w:r>
    </w:p>
    <w:p w14:paraId="40FD5380" w14:textId="77777777" w:rsidR="00B2609F" w:rsidRDefault="00B2609F" w:rsidP="00E66B5D">
      <w:pPr>
        <w:pStyle w:val="a5"/>
        <w:widowControl/>
        <w:numPr>
          <w:ilvl w:val="0"/>
          <w:numId w:val="23"/>
        </w:numPr>
        <w:overflowPunct w:val="0"/>
        <w:autoSpaceDE w:val="0"/>
        <w:autoSpaceDN w:val="0"/>
        <w:adjustRightInd w:val="0"/>
        <w:snapToGrid w:val="0"/>
        <w:spacing w:before="240" w:line="260" w:lineRule="exact"/>
        <w:ind w:firstLineChars="0"/>
        <w:textAlignment w:val="baseline"/>
        <w:rPr>
          <w:rFonts w:ascii="Arial" w:eastAsia="宋体" w:hAnsi="Arial" w:cs="Arial"/>
          <w:b/>
          <w:kern w:val="0"/>
          <w:sz w:val="20"/>
          <w:szCs w:val="20"/>
        </w:rPr>
      </w:pPr>
      <w:r w:rsidRPr="00B2609F">
        <w:rPr>
          <w:rFonts w:ascii="Arial" w:eastAsia="宋体" w:hAnsi="Arial" w:cs="Arial"/>
          <w:b/>
          <w:kern w:val="0"/>
          <w:sz w:val="20"/>
          <w:szCs w:val="20"/>
        </w:rPr>
        <w:t xml:space="preserve">Only when the </w:t>
      </w:r>
      <w:proofErr w:type="spellStart"/>
      <w:r w:rsidRPr="00B2609F">
        <w:rPr>
          <w:rFonts w:ascii="Arial" w:eastAsia="宋体" w:hAnsi="Arial" w:cs="Arial"/>
          <w:b/>
          <w:kern w:val="0"/>
          <w:sz w:val="20"/>
          <w:szCs w:val="20"/>
        </w:rPr>
        <w:t>eNB</w:t>
      </w:r>
      <w:proofErr w:type="spellEnd"/>
      <w:r w:rsidRPr="00B2609F">
        <w:rPr>
          <w:rFonts w:ascii="Arial" w:eastAsia="宋体" w:hAnsi="Arial" w:cs="Arial"/>
          <w:b/>
          <w:kern w:val="0"/>
          <w:sz w:val="20"/>
          <w:szCs w:val="20"/>
        </w:rPr>
        <w:t xml:space="preserve"> wins the contention, it could generate MAC PDU from the buffer of the logical channel corresponding to the used LBT priority class. </w:t>
      </w:r>
    </w:p>
    <w:p w14:paraId="441FEFB3" w14:textId="24280F71" w:rsidR="000544EE" w:rsidRDefault="00B2609F" w:rsidP="00E66B5D">
      <w:pPr>
        <w:pStyle w:val="a5"/>
        <w:widowControl/>
        <w:numPr>
          <w:ilvl w:val="0"/>
          <w:numId w:val="23"/>
        </w:numPr>
        <w:overflowPunct w:val="0"/>
        <w:autoSpaceDE w:val="0"/>
        <w:autoSpaceDN w:val="0"/>
        <w:adjustRightInd w:val="0"/>
        <w:snapToGrid w:val="0"/>
        <w:spacing w:before="240" w:line="260" w:lineRule="exact"/>
        <w:ind w:firstLineChars="0"/>
        <w:textAlignment w:val="baseline"/>
        <w:rPr>
          <w:rFonts w:ascii="Arial" w:eastAsia="宋体" w:hAnsi="Arial" w:cs="Arial"/>
          <w:b/>
          <w:kern w:val="0"/>
          <w:sz w:val="20"/>
          <w:szCs w:val="20"/>
        </w:rPr>
      </w:pPr>
      <w:r w:rsidRPr="00B2609F">
        <w:rPr>
          <w:rFonts w:ascii="Arial" w:eastAsia="宋体" w:hAnsi="Arial" w:cs="Arial"/>
          <w:b/>
          <w:kern w:val="0"/>
          <w:sz w:val="20"/>
          <w:szCs w:val="20"/>
        </w:rPr>
        <w:t>Only when the buffer of this logical channel is emptied and there is still radio resource left, MAC SDUs from other logical channels can be multiplexed.</w:t>
      </w:r>
    </w:p>
    <w:p w14:paraId="6730DF81" w14:textId="77777777" w:rsidR="001A7D5D" w:rsidRPr="00B2609F" w:rsidRDefault="001A7D5D" w:rsidP="001A7D5D">
      <w:pPr>
        <w:pStyle w:val="a5"/>
        <w:widowControl/>
        <w:overflowPunct w:val="0"/>
        <w:autoSpaceDE w:val="0"/>
        <w:autoSpaceDN w:val="0"/>
        <w:adjustRightInd w:val="0"/>
        <w:snapToGrid w:val="0"/>
        <w:spacing w:line="260" w:lineRule="exact"/>
        <w:ind w:left="1696" w:firstLineChars="0" w:firstLine="0"/>
        <w:textAlignment w:val="baseline"/>
        <w:rPr>
          <w:rFonts w:ascii="Arial" w:eastAsia="宋体" w:hAnsi="Arial" w:cs="Arial"/>
          <w:b/>
          <w:kern w:val="0"/>
          <w:sz w:val="20"/>
          <w:szCs w:val="20"/>
        </w:rPr>
      </w:pPr>
    </w:p>
    <w:p w14:paraId="42A08903" w14:textId="77777777" w:rsidR="005D1CB5" w:rsidRPr="008155E3" w:rsidRDefault="005D1CB5" w:rsidP="009E3CC4">
      <w:pPr>
        <w:pStyle w:val="1"/>
        <w:numPr>
          <w:ilvl w:val="0"/>
          <w:numId w:val="1"/>
        </w:numPr>
        <w:textAlignment w:val="auto"/>
        <w:rPr>
          <w:rFonts w:cs="Arial"/>
          <w:lang w:val="en-US"/>
        </w:rPr>
      </w:pPr>
      <w:r w:rsidRPr="008155E3">
        <w:rPr>
          <w:rFonts w:cs="Arial"/>
          <w:lang w:val="en-US"/>
        </w:rPr>
        <w:lastRenderedPageBreak/>
        <w:t>Conclusions</w:t>
      </w:r>
    </w:p>
    <w:p w14:paraId="23B50B7D" w14:textId="77777777" w:rsidR="002C133B" w:rsidRDefault="005D1CB5" w:rsidP="005D1CB5">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lang w:val="en-GB"/>
        </w:rPr>
      </w:pPr>
      <w:r w:rsidRPr="008155E3">
        <w:rPr>
          <w:rFonts w:ascii="Arial" w:eastAsia="宋体" w:hAnsi="Arial" w:cs="Arial"/>
          <w:kern w:val="0"/>
          <w:sz w:val="20"/>
          <w:szCs w:val="20"/>
          <w:lang w:val="en-GB"/>
        </w:rPr>
        <w:t>Based on the discussion, our proposals are provided as follows:</w:t>
      </w:r>
    </w:p>
    <w:p w14:paraId="27612ACB" w14:textId="7AB8440D" w:rsidR="00B2609F" w:rsidRPr="00E66B5D" w:rsidRDefault="00B2609F" w:rsidP="00B2609F">
      <w:pPr>
        <w:pStyle w:val="a5"/>
        <w:widowControl/>
        <w:numPr>
          <w:ilvl w:val="0"/>
          <w:numId w:val="24"/>
        </w:numPr>
        <w:overflowPunct w:val="0"/>
        <w:autoSpaceDE w:val="0"/>
        <w:autoSpaceDN w:val="0"/>
        <w:adjustRightInd w:val="0"/>
        <w:snapToGrid w:val="0"/>
        <w:spacing w:before="240" w:after="180" w:line="260" w:lineRule="exact"/>
        <w:ind w:firstLineChars="0"/>
        <w:textAlignment w:val="baseline"/>
        <w:rPr>
          <w:rFonts w:ascii="Arial" w:eastAsia="宋体" w:hAnsi="Arial" w:cs="Arial"/>
          <w:b/>
          <w:kern w:val="0"/>
          <w:sz w:val="20"/>
          <w:szCs w:val="20"/>
        </w:rPr>
      </w:pPr>
      <w:r>
        <w:rPr>
          <w:rFonts w:ascii="Arial" w:eastAsia="宋体" w:hAnsi="Arial" w:cs="Arial"/>
          <w:b/>
          <w:kern w:val="0"/>
          <w:sz w:val="20"/>
          <w:szCs w:val="20"/>
        </w:rPr>
        <w:t>O</w:t>
      </w:r>
      <w:r>
        <w:rPr>
          <w:rFonts w:ascii="Arial" w:eastAsia="宋体" w:hAnsi="Arial" w:cs="Arial" w:hint="eastAsia"/>
          <w:b/>
          <w:kern w:val="0"/>
          <w:sz w:val="20"/>
          <w:szCs w:val="20"/>
        </w:rPr>
        <w:t>nly non-</w:t>
      </w:r>
      <w:r w:rsidRPr="00AD3D7E">
        <w:rPr>
          <w:rFonts w:ascii="Arial" w:eastAsia="宋体" w:hAnsi="Arial" w:cs="Arial"/>
          <w:b/>
          <w:kern w:val="0"/>
          <w:sz w:val="20"/>
          <w:szCs w:val="20"/>
        </w:rPr>
        <w:t xml:space="preserve">GBR </w:t>
      </w:r>
      <w:r>
        <w:rPr>
          <w:rFonts w:ascii="Arial" w:eastAsia="宋体" w:hAnsi="Arial" w:cs="Arial" w:hint="eastAsia"/>
          <w:b/>
          <w:kern w:val="0"/>
          <w:sz w:val="20"/>
          <w:szCs w:val="20"/>
        </w:rPr>
        <w:t xml:space="preserve">bearer </w:t>
      </w:r>
      <w:r w:rsidR="002D47C8">
        <w:rPr>
          <w:rFonts w:ascii="Arial" w:eastAsia="宋体" w:hAnsi="Arial" w:cs="Arial" w:hint="eastAsia"/>
          <w:b/>
          <w:kern w:val="0"/>
          <w:sz w:val="20"/>
          <w:szCs w:val="20"/>
        </w:rPr>
        <w:t>c</w:t>
      </w:r>
      <w:r>
        <w:rPr>
          <w:rFonts w:ascii="Arial" w:eastAsia="宋体" w:hAnsi="Arial" w:cs="Arial" w:hint="eastAsia"/>
          <w:b/>
          <w:kern w:val="0"/>
          <w:sz w:val="20"/>
          <w:szCs w:val="20"/>
        </w:rPr>
        <w:t>ould be mapped to unlicensed carrier.</w:t>
      </w:r>
    </w:p>
    <w:p w14:paraId="70284F7D" w14:textId="77777777" w:rsidR="00B2609F" w:rsidRDefault="00B2609F" w:rsidP="00E66B5D">
      <w:pPr>
        <w:pStyle w:val="a5"/>
        <w:widowControl/>
        <w:numPr>
          <w:ilvl w:val="0"/>
          <w:numId w:val="25"/>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2E2969">
        <w:rPr>
          <w:rFonts w:ascii="Arial" w:eastAsia="宋体" w:hAnsi="Arial" w:cs="Arial"/>
          <w:b/>
          <w:kern w:val="0"/>
          <w:sz w:val="20"/>
          <w:szCs w:val="20"/>
        </w:rPr>
        <w:t>Background traffic shall not use a DL LBT priority class with higher priority than the DL LBT priority class 3</w:t>
      </w:r>
      <w:r>
        <w:rPr>
          <w:rFonts w:ascii="Arial" w:eastAsia="宋体" w:hAnsi="Arial" w:cs="Arial" w:hint="eastAsia"/>
          <w:b/>
          <w:kern w:val="0"/>
          <w:sz w:val="20"/>
          <w:szCs w:val="20"/>
        </w:rPr>
        <w:t>.</w:t>
      </w:r>
    </w:p>
    <w:p w14:paraId="206DBFBF" w14:textId="01838D47" w:rsidR="00B2609F" w:rsidRPr="001A7D5D" w:rsidRDefault="00B2609F" w:rsidP="00B2609F">
      <w:pPr>
        <w:pStyle w:val="a5"/>
        <w:widowControl/>
        <w:numPr>
          <w:ilvl w:val="0"/>
          <w:numId w:val="25"/>
        </w:numPr>
        <w:overflowPunct w:val="0"/>
        <w:autoSpaceDE w:val="0"/>
        <w:autoSpaceDN w:val="0"/>
        <w:adjustRightInd w:val="0"/>
        <w:snapToGrid w:val="0"/>
        <w:spacing w:before="240" w:after="180" w:line="260" w:lineRule="exact"/>
        <w:ind w:firstLineChars="0"/>
        <w:textAlignment w:val="baseline"/>
        <w:rPr>
          <w:rFonts w:ascii="Arial" w:eastAsia="宋体" w:hAnsi="Arial" w:cs="Arial"/>
          <w:b/>
          <w:kern w:val="0"/>
          <w:sz w:val="20"/>
          <w:szCs w:val="20"/>
        </w:rPr>
      </w:pPr>
      <w:r w:rsidRPr="002E2969">
        <w:rPr>
          <w:rFonts w:ascii="Arial" w:eastAsia="宋体" w:hAnsi="Arial" w:cs="Arial"/>
          <w:b/>
          <w:kern w:val="0"/>
          <w:sz w:val="20"/>
          <w:szCs w:val="20"/>
        </w:rPr>
        <w:t>Video</w:t>
      </w:r>
      <w:r>
        <w:rPr>
          <w:rFonts w:ascii="Arial" w:eastAsia="宋体" w:hAnsi="Arial" w:cs="Arial" w:hint="eastAsia"/>
          <w:b/>
          <w:kern w:val="0"/>
          <w:sz w:val="20"/>
          <w:szCs w:val="20"/>
        </w:rPr>
        <w:t xml:space="preserve"> and </w:t>
      </w:r>
      <w:r w:rsidRPr="002E2969">
        <w:rPr>
          <w:rFonts w:ascii="Arial" w:eastAsia="宋体" w:hAnsi="Arial" w:cs="Arial"/>
          <w:b/>
          <w:kern w:val="0"/>
          <w:sz w:val="20"/>
          <w:szCs w:val="20"/>
        </w:rPr>
        <w:t xml:space="preserve">voice </w:t>
      </w:r>
      <w:r>
        <w:rPr>
          <w:rFonts w:ascii="Arial" w:eastAsia="宋体" w:hAnsi="Arial" w:cs="Arial" w:hint="eastAsia"/>
          <w:b/>
          <w:kern w:val="0"/>
          <w:sz w:val="20"/>
          <w:szCs w:val="20"/>
        </w:rPr>
        <w:t>may</w:t>
      </w:r>
      <w:r w:rsidRPr="002E2969">
        <w:rPr>
          <w:rFonts w:ascii="Arial" w:eastAsia="宋体" w:hAnsi="Arial" w:cs="Arial"/>
          <w:b/>
          <w:kern w:val="0"/>
          <w:sz w:val="20"/>
          <w:szCs w:val="20"/>
        </w:rPr>
        <w:t xml:space="preserve"> use LBT priority class 1</w:t>
      </w:r>
      <w:r>
        <w:rPr>
          <w:rFonts w:ascii="Arial" w:eastAsia="宋体" w:hAnsi="Arial" w:cs="Arial" w:hint="eastAsia"/>
          <w:b/>
          <w:kern w:val="0"/>
          <w:sz w:val="20"/>
          <w:szCs w:val="20"/>
        </w:rPr>
        <w:t xml:space="preserve"> or </w:t>
      </w:r>
      <w:r w:rsidRPr="002E2969">
        <w:rPr>
          <w:rFonts w:ascii="Arial" w:eastAsia="宋体" w:hAnsi="Arial" w:cs="Arial"/>
          <w:b/>
          <w:kern w:val="0"/>
          <w:sz w:val="20"/>
          <w:szCs w:val="20"/>
        </w:rPr>
        <w:t>2.</w:t>
      </w:r>
    </w:p>
    <w:p w14:paraId="6552CCBF" w14:textId="77777777" w:rsidR="001A7D5D" w:rsidRDefault="001A7D5D" w:rsidP="001A7D5D">
      <w:pPr>
        <w:pStyle w:val="a5"/>
        <w:widowControl/>
        <w:numPr>
          <w:ilvl w:val="0"/>
          <w:numId w:val="2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t xml:space="preserve">The </w:t>
      </w:r>
      <w:r>
        <w:rPr>
          <w:rFonts w:ascii="Arial" w:eastAsia="宋体" w:hAnsi="Arial" w:cs="Arial" w:hint="eastAsia"/>
          <w:b/>
          <w:kern w:val="0"/>
          <w:sz w:val="20"/>
          <w:szCs w:val="20"/>
        </w:rPr>
        <w:t xml:space="preserve">services whose QCI is 5 should use the LBT priority class 1. </w:t>
      </w:r>
      <w:r>
        <w:rPr>
          <w:rFonts w:ascii="Arial" w:eastAsia="宋体" w:hAnsi="Arial" w:cs="Arial"/>
          <w:b/>
          <w:kern w:val="0"/>
          <w:sz w:val="20"/>
          <w:szCs w:val="20"/>
        </w:rPr>
        <w:t xml:space="preserve">The </w:t>
      </w:r>
      <w:r>
        <w:rPr>
          <w:rFonts w:ascii="Arial" w:eastAsia="宋体" w:hAnsi="Arial" w:cs="Arial" w:hint="eastAsia"/>
          <w:b/>
          <w:kern w:val="0"/>
          <w:sz w:val="20"/>
          <w:szCs w:val="20"/>
        </w:rPr>
        <w:t>services whose QCI is 7 could use the LBT priority class 2.</w:t>
      </w:r>
      <w:r w:rsidRPr="00507EDC">
        <w:rPr>
          <w:rFonts w:ascii="Arial" w:eastAsia="宋体" w:hAnsi="Arial" w:cs="Arial"/>
          <w:b/>
          <w:kern w:val="0"/>
          <w:sz w:val="20"/>
          <w:szCs w:val="20"/>
        </w:rPr>
        <w:t xml:space="preserve"> </w:t>
      </w:r>
      <w:r>
        <w:rPr>
          <w:rFonts w:ascii="Arial" w:eastAsia="宋体" w:hAnsi="Arial" w:cs="Arial"/>
          <w:b/>
          <w:kern w:val="0"/>
          <w:sz w:val="20"/>
          <w:szCs w:val="20"/>
        </w:rPr>
        <w:t xml:space="preserve">The </w:t>
      </w:r>
      <w:r>
        <w:rPr>
          <w:rFonts w:ascii="Arial" w:eastAsia="宋体" w:hAnsi="Arial" w:cs="Arial" w:hint="eastAsia"/>
          <w:b/>
          <w:kern w:val="0"/>
          <w:sz w:val="20"/>
          <w:szCs w:val="20"/>
        </w:rPr>
        <w:t>services whose QCI is 6/8/9 could use the LBT priority class 3/4.</w:t>
      </w:r>
    </w:p>
    <w:p w14:paraId="6DF8008E" w14:textId="77777777" w:rsidR="001A7D5D" w:rsidRDefault="001A7D5D" w:rsidP="001A7D5D">
      <w:pPr>
        <w:pStyle w:val="a5"/>
        <w:widowControl/>
        <w:numPr>
          <w:ilvl w:val="0"/>
          <w:numId w:val="2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T</w:t>
      </w:r>
      <w:r w:rsidRPr="00576628">
        <w:rPr>
          <w:rFonts w:ascii="Arial" w:eastAsia="宋体" w:hAnsi="Arial" w:cs="Arial"/>
          <w:b/>
          <w:kern w:val="0"/>
          <w:sz w:val="20"/>
          <w:szCs w:val="20"/>
        </w:rPr>
        <w:t>he</w:t>
      </w:r>
      <w:r>
        <w:rPr>
          <w:rFonts w:ascii="Arial" w:eastAsia="宋体" w:hAnsi="Arial" w:cs="Arial" w:hint="eastAsia"/>
          <w:b/>
          <w:kern w:val="0"/>
          <w:sz w:val="20"/>
          <w:szCs w:val="20"/>
        </w:rPr>
        <w:t xml:space="preserve"> </w:t>
      </w:r>
      <w:r w:rsidRPr="00576628">
        <w:rPr>
          <w:rFonts w:ascii="Arial" w:eastAsia="宋体" w:hAnsi="Arial" w:cs="Arial"/>
          <w:b/>
          <w:kern w:val="0"/>
          <w:sz w:val="20"/>
          <w:szCs w:val="20"/>
        </w:rPr>
        <w:t>highest LBT priority shall be used</w:t>
      </w:r>
      <w:r>
        <w:rPr>
          <w:rFonts w:ascii="Arial" w:eastAsia="宋体" w:hAnsi="Arial" w:cs="Arial" w:hint="eastAsia"/>
          <w:b/>
          <w:kern w:val="0"/>
          <w:sz w:val="20"/>
          <w:szCs w:val="20"/>
        </w:rPr>
        <w:t xml:space="preserve"> </w:t>
      </w:r>
      <w:r w:rsidRPr="00576628">
        <w:rPr>
          <w:rFonts w:ascii="Arial" w:eastAsia="宋体" w:hAnsi="Arial" w:cs="Arial"/>
          <w:b/>
          <w:kern w:val="0"/>
          <w:sz w:val="20"/>
          <w:szCs w:val="20"/>
        </w:rPr>
        <w:t>when an intended DL transmission burst with PDSCH contains traffic corresponding to different LBT priority classes.</w:t>
      </w:r>
    </w:p>
    <w:p w14:paraId="09755C76" w14:textId="77777777" w:rsidR="001A7D5D" w:rsidRDefault="001A7D5D" w:rsidP="001A7D5D">
      <w:pPr>
        <w:pStyle w:val="a5"/>
        <w:widowControl/>
        <w:numPr>
          <w:ilvl w:val="0"/>
          <w:numId w:val="24"/>
        </w:numPr>
        <w:overflowPunct w:val="0"/>
        <w:autoSpaceDE w:val="0"/>
        <w:autoSpaceDN w:val="0"/>
        <w:adjustRightInd w:val="0"/>
        <w:snapToGrid w:val="0"/>
        <w:spacing w:before="240" w:line="260" w:lineRule="exact"/>
        <w:ind w:firstLineChars="0"/>
        <w:textAlignment w:val="baseline"/>
        <w:rPr>
          <w:rFonts w:ascii="Arial" w:eastAsia="宋体" w:hAnsi="Arial" w:cs="Arial"/>
          <w:b/>
          <w:kern w:val="0"/>
          <w:sz w:val="20"/>
          <w:szCs w:val="20"/>
        </w:rPr>
      </w:pPr>
      <w:r w:rsidRPr="00B2609F">
        <w:rPr>
          <w:rFonts w:ascii="Arial" w:eastAsia="宋体" w:hAnsi="Arial" w:cs="Arial"/>
          <w:b/>
          <w:kern w:val="0"/>
          <w:sz w:val="20"/>
          <w:szCs w:val="20"/>
        </w:rPr>
        <w:t xml:space="preserve">To be friendly with Wi-Fi, some restrictions should be put on the LAA </w:t>
      </w:r>
      <w:proofErr w:type="spellStart"/>
      <w:r w:rsidRPr="00B2609F">
        <w:rPr>
          <w:rFonts w:ascii="Arial" w:eastAsia="宋体" w:hAnsi="Arial" w:cs="Arial"/>
          <w:b/>
          <w:kern w:val="0"/>
          <w:sz w:val="20"/>
          <w:szCs w:val="20"/>
        </w:rPr>
        <w:t>eNB</w:t>
      </w:r>
      <w:proofErr w:type="spellEnd"/>
      <w:r w:rsidRPr="00B2609F">
        <w:rPr>
          <w:rFonts w:ascii="Arial" w:eastAsia="宋体" w:hAnsi="Arial" w:cs="Arial"/>
          <w:b/>
          <w:kern w:val="0"/>
          <w:sz w:val="20"/>
          <w:szCs w:val="20"/>
        </w:rPr>
        <w:t xml:space="preserve">: </w:t>
      </w:r>
    </w:p>
    <w:p w14:paraId="7668D72E" w14:textId="77777777" w:rsidR="001A7D5D" w:rsidRDefault="001A7D5D" w:rsidP="00E66B5D">
      <w:pPr>
        <w:pStyle w:val="a5"/>
        <w:widowControl/>
        <w:numPr>
          <w:ilvl w:val="0"/>
          <w:numId w:val="23"/>
        </w:numPr>
        <w:overflowPunct w:val="0"/>
        <w:autoSpaceDE w:val="0"/>
        <w:autoSpaceDN w:val="0"/>
        <w:adjustRightInd w:val="0"/>
        <w:snapToGrid w:val="0"/>
        <w:spacing w:before="240" w:line="260" w:lineRule="exact"/>
        <w:ind w:firstLineChars="0"/>
        <w:textAlignment w:val="baseline"/>
        <w:rPr>
          <w:rFonts w:ascii="Arial" w:eastAsia="宋体" w:hAnsi="Arial" w:cs="Arial"/>
          <w:b/>
          <w:kern w:val="0"/>
          <w:sz w:val="20"/>
          <w:szCs w:val="20"/>
        </w:rPr>
      </w:pPr>
      <w:r w:rsidRPr="00B2609F">
        <w:rPr>
          <w:rFonts w:ascii="Arial" w:eastAsia="宋体" w:hAnsi="Arial" w:cs="Arial"/>
          <w:b/>
          <w:kern w:val="0"/>
          <w:sz w:val="20"/>
          <w:szCs w:val="20"/>
        </w:rPr>
        <w:t xml:space="preserve">Only when the </w:t>
      </w:r>
      <w:proofErr w:type="spellStart"/>
      <w:r w:rsidRPr="00B2609F">
        <w:rPr>
          <w:rFonts w:ascii="Arial" w:eastAsia="宋体" w:hAnsi="Arial" w:cs="Arial"/>
          <w:b/>
          <w:kern w:val="0"/>
          <w:sz w:val="20"/>
          <w:szCs w:val="20"/>
        </w:rPr>
        <w:t>eNB</w:t>
      </w:r>
      <w:proofErr w:type="spellEnd"/>
      <w:r w:rsidRPr="00B2609F">
        <w:rPr>
          <w:rFonts w:ascii="Arial" w:eastAsia="宋体" w:hAnsi="Arial" w:cs="Arial"/>
          <w:b/>
          <w:kern w:val="0"/>
          <w:sz w:val="20"/>
          <w:szCs w:val="20"/>
        </w:rPr>
        <w:t xml:space="preserve"> wins the contention, it could generate MAC PDU from the buffer of the logical channel corresponding to the used LBT priority class. </w:t>
      </w:r>
    </w:p>
    <w:p w14:paraId="2F140862" w14:textId="77777777" w:rsidR="001A7D5D" w:rsidRPr="00B2609F" w:rsidRDefault="001A7D5D" w:rsidP="00E66B5D">
      <w:pPr>
        <w:pStyle w:val="a5"/>
        <w:widowControl/>
        <w:numPr>
          <w:ilvl w:val="0"/>
          <w:numId w:val="23"/>
        </w:numPr>
        <w:overflowPunct w:val="0"/>
        <w:autoSpaceDE w:val="0"/>
        <w:autoSpaceDN w:val="0"/>
        <w:adjustRightInd w:val="0"/>
        <w:snapToGrid w:val="0"/>
        <w:spacing w:before="240" w:line="260" w:lineRule="exact"/>
        <w:ind w:firstLineChars="0"/>
        <w:textAlignment w:val="baseline"/>
        <w:rPr>
          <w:rFonts w:ascii="Arial" w:eastAsia="宋体" w:hAnsi="Arial" w:cs="Arial"/>
          <w:b/>
          <w:kern w:val="0"/>
          <w:sz w:val="20"/>
          <w:szCs w:val="20"/>
        </w:rPr>
      </w:pPr>
      <w:r w:rsidRPr="00B2609F">
        <w:rPr>
          <w:rFonts w:ascii="Arial" w:eastAsia="宋体" w:hAnsi="Arial" w:cs="Arial"/>
          <w:b/>
          <w:kern w:val="0"/>
          <w:sz w:val="20"/>
          <w:szCs w:val="20"/>
        </w:rPr>
        <w:t>Only when the buffer of this logical channel is emptied and there is still radio resource left, MAC SDUs from other logical channels can be multiplexed.</w:t>
      </w:r>
    </w:p>
    <w:p w14:paraId="41AC8C2B" w14:textId="77777777" w:rsidR="00CC5FCF" w:rsidRPr="008155E3" w:rsidRDefault="00CC5FCF" w:rsidP="009E3CC4">
      <w:pPr>
        <w:pStyle w:val="1"/>
        <w:numPr>
          <w:ilvl w:val="0"/>
          <w:numId w:val="1"/>
        </w:numPr>
        <w:textAlignment w:val="auto"/>
        <w:rPr>
          <w:rFonts w:cs="Arial"/>
          <w:lang w:val="en-US"/>
        </w:rPr>
      </w:pPr>
      <w:r w:rsidRPr="008155E3">
        <w:rPr>
          <w:rFonts w:cs="Arial"/>
          <w:lang w:val="en-US"/>
        </w:rPr>
        <w:t>Reference</w:t>
      </w:r>
    </w:p>
    <w:p w14:paraId="46B2A29E" w14:textId="1F3A2D33" w:rsidR="00F07C34" w:rsidRDefault="00F07C34" w:rsidP="00F07C34">
      <w:pPr>
        <w:pStyle w:val="a5"/>
        <w:numPr>
          <w:ilvl w:val="0"/>
          <w:numId w:val="3"/>
        </w:numPr>
        <w:ind w:firstLineChars="0"/>
        <w:rPr>
          <w:rFonts w:ascii="Arial" w:eastAsia="宋体" w:hAnsi="Arial" w:cs="Arial"/>
          <w:kern w:val="0"/>
          <w:sz w:val="20"/>
          <w:szCs w:val="20"/>
        </w:rPr>
      </w:pPr>
      <w:r w:rsidRPr="00F07C34">
        <w:rPr>
          <w:rFonts w:ascii="Arial" w:eastAsia="宋体" w:hAnsi="Arial" w:cs="Arial"/>
          <w:kern w:val="0"/>
          <w:sz w:val="20"/>
          <w:szCs w:val="20"/>
        </w:rPr>
        <w:t>R2-154028</w:t>
      </w:r>
      <w:r>
        <w:rPr>
          <w:rFonts w:ascii="Arial" w:eastAsia="宋体" w:hAnsi="Arial" w:cs="Arial" w:hint="eastAsia"/>
          <w:kern w:val="0"/>
          <w:sz w:val="20"/>
          <w:szCs w:val="20"/>
        </w:rPr>
        <w:t xml:space="preserve">, </w:t>
      </w:r>
      <w:r w:rsidRPr="00F07C34">
        <w:rPr>
          <w:rFonts w:ascii="Arial" w:eastAsia="宋体" w:hAnsi="Arial" w:cs="Arial"/>
          <w:kern w:val="0"/>
          <w:sz w:val="20"/>
          <w:szCs w:val="20"/>
        </w:rPr>
        <w:t>LS on LAA DL LBT Priority Classes</w:t>
      </w:r>
      <w:r>
        <w:rPr>
          <w:rFonts w:ascii="Arial" w:eastAsia="宋体" w:hAnsi="Arial" w:cs="Arial" w:hint="eastAsia"/>
          <w:kern w:val="0"/>
          <w:sz w:val="20"/>
          <w:szCs w:val="20"/>
        </w:rPr>
        <w:t xml:space="preserve">, </w:t>
      </w:r>
      <w:r w:rsidRPr="00F07C34">
        <w:rPr>
          <w:rFonts w:ascii="Arial" w:eastAsia="宋体" w:hAnsi="Arial" w:cs="Arial"/>
          <w:kern w:val="0"/>
          <w:sz w:val="20"/>
          <w:szCs w:val="20"/>
        </w:rPr>
        <w:t>RAN WG1</w:t>
      </w:r>
      <w:r>
        <w:rPr>
          <w:rFonts w:ascii="Arial" w:eastAsia="宋体" w:hAnsi="Arial" w:cs="Arial" w:hint="eastAsia"/>
          <w:kern w:val="0"/>
          <w:sz w:val="20"/>
          <w:szCs w:val="20"/>
        </w:rPr>
        <w:t>.</w:t>
      </w:r>
    </w:p>
    <w:p w14:paraId="20B84440" w14:textId="4E155267" w:rsidR="002B736B" w:rsidRDefault="002B736B" w:rsidP="00F07C34">
      <w:pPr>
        <w:pStyle w:val="a5"/>
        <w:numPr>
          <w:ilvl w:val="0"/>
          <w:numId w:val="3"/>
        </w:numPr>
        <w:ind w:firstLineChars="0"/>
        <w:rPr>
          <w:rFonts w:ascii="Arial" w:eastAsia="宋体" w:hAnsi="Arial" w:cs="Arial"/>
          <w:kern w:val="0"/>
          <w:sz w:val="20"/>
          <w:szCs w:val="20"/>
        </w:rPr>
      </w:pPr>
      <w:r w:rsidRPr="003A371E">
        <w:rPr>
          <w:rFonts w:ascii="Arial" w:eastAsia="宋体" w:hAnsi="Arial" w:cs="Arial"/>
          <w:kern w:val="0"/>
          <w:sz w:val="20"/>
          <w:szCs w:val="20"/>
        </w:rPr>
        <w:t>RAN2#</w:t>
      </w:r>
      <w:r>
        <w:rPr>
          <w:rFonts w:ascii="Arial" w:eastAsia="宋体" w:hAnsi="Arial" w:cs="Arial" w:hint="eastAsia"/>
          <w:kern w:val="0"/>
          <w:sz w:val="20"/>
          <w:szCs w:val="20"/>
        </w:rPr>
        <w:t>91</w:t>
      </w:r>
      <w:r w:rsidRPr="003A371E">
        <w:rPr>
          <w:rFonts w:ascii="Arial" w:eastAsia="宋体" w:hAnsi="Arial" w:cs="Arial"/>
          <w:kern w:val="0"/>
          <w:sz w:val="20"/>
          <w:szCs w:val="20"/>
        </w:rPr>
        <w:t>bis</w:t>
      </w:r>
      <w:r>
        <w:rPr>
          <w:rFonts w:ascii="Arial" w:eastAsia="宋体" w:hAnsi="Arial" w:cs="Arial"/>
          <w:kern w:val="0"/>
          <w:sz w:val="20"/>
          <w:szCs w:val="20"/>
        </w:rPr>
        <w:t xml:space="preserve"> Chairman </w:t>
      </w:r>
      <w:r>
        <w:rPr>
          <w:rFonts w:ascii="Arial" w:eastAsia="宋体" w:hAnsi="Arial" w:cs="Arial" w:hint="eastAsia"/>
          <w:kern w:val="0"/>
          <w:sz w:val="20"/>
          <w:szCs w:val="20"/>
        </w:rPr>
        <w:t>N</w:t>
      </w:r>
      <w:r>
        <w:rPr>
          <w:rFonts w:ascii="Arial" w:eastAsia="宋体" w:hAnsi="Arial" w:cs="Arial"/>
          <w:kern w:val="0"/>
          <w:sz w:val="20"/>
          <w:szCs w:val="20"/>
        </w:rPr>
        <w:t>otes</w:t>
      </w:r>
      <w:r w:rsidRPr="003A371E">
        <w:rPr>
          <w:rFonts w:ascii="Arial" w:eastAsia="宋体" w:hAnsi="Arial" w:cs="Arial"/>
          <w:kern w:val="0"/>
          <w:sz w:val="20"/>
          <w:szCs w:val="20"/>
        </w:rPr>
        <w:t>,</w:t>
      </w:r>
      <w:r>
        <w:rPr>
          <w:rFonts w:ascii="Arial" w:eastAsia="宋体" w:hAnsi="Arial" w:cs="Arial" w:hint="eastAsia"/>
          <w:kern w:val="0"/>
          <w:sz w:val="20"/>
          <w:szCs w:val="20"/>
        </w:rPr>
        <w:t xml:space="preserve"> </w:t>
      </w:r>
      <w:r>
        <w:rPr>
          <w:rFonts w:ascii="Arial" w:eastAsia="宋体" w:hAnsi="Arial" w:cs="Arial"/>
          <w:kern w:val="0"/>
          <w:sz w:val="20"/>
          <w:szCs w:val="20"/>
        </w:rPr>
        <w:t>Oct.</w:t>
      </w:r>
      <w:r>
        <w:rPr>
          <w:rFonts w:ascii="Arial" w:eastAsia="宋体" w:hAnsi="Arial" w:cs="Arial" w:hint="eastAsia"/>
          <w:kern w:val="0"/>
          <w:sz w:val="20"/>
          <w:szCs w:val="20"/>
        </w:rPr>
        <w:t xml:space="preserve"> 2015.</w:t>
      </w:r>
    </w:p>
    <w:p w14:paraId="7143F23B" w14:textId="5FEE2FB2" w:rsidR="00AF3B36" w:rsidRDefault="00AF3B36" w:rsidP="00AF3B36">
      <w:pPr>
        <w:pStyle w:val="a5"/>
        <w:numPr>
          <w:ilvl w:val="0"/>
          <w:numId w:val="3"/>
        </w:numPr>
        <w:ind w:firstLineChars="0"/>
        <w:rPr>
          <w:rFonts w:ascii="Arial" w:eastAsia="宋体" w:hAnsi="Arial" w:cs="Arial"/>
          <w:kern w:val="0"/>
          <w:sz w:val="20"/>
          <w:szCs w:val="20"/>
        </w:rPr>
      </w:pPr>
      <w:r w:rsidRPr="00AF3B36">
        <w:rPr>
          <w:rFonts w:ascii="Arial" w:eastAsia="宋体" w:hAnsi="Arial" w:cs="Arial"/>
          <w:kern w:val="0"/>
          <w:sz w:val="20"/>
          <w:szCs w:val="20"/>
        </w:rPr>
        <w:t>3GPP TS 23.203</w:t>
      </w:r>
      <w:r>
        <w:rPr>
          <w:rFonts w:ascii="Arial" w:eastAsia="宋体" w:hAnsi="Arial" w:cs="Arial" w:hint="eastAsia"/>
          <w:kern w:val="0"/>
          <w:sz w:val="20"/>
          <w:szCs w:val="20"/>
        </w:rPr>
        <w:t xml:space="preserve">, </w:t>
      </w:r>
      <w:r w:rsidRPr="00AF3B36">
        <w:rPr>
          <w:rFonts w:ascii="Arial" w:eastAsia="宋体" w:hAnsi="Arial" w:cs="Arial"/>
          <w:kern w:val="0"/>
          <w:sz w:val="20"/>
          <w:szCs w:val="20"/>
        </w:rPr>
        <w:t>Policy and charging control architecture</w:t>
      </w:r>
      <w:r>
        <w:rPr>
          <w:rFonts w:ascii="Arial" w:eastAsia="宋体" w:hAnsi="Arial" w:cs="Arial" w:hint="eastAsia"/>
          <w:kern w:val="0"/>
          <w:sz w:val="20"/>
          <w:szCs w:val="20"/>
        </w:rPr>
        <w:t>.</w:t>
      </w:r>
    </w:p>
    <w:p w14:paraId="5C5B370B" w14:textId="7C41254F" w:rsidR="00AD3D7E" w:rsidRPr="00CF1CF9" w:rsidRDefault="00AD3D7E" w:rsidP="00CF1CF9">
      <w:pPr>
        <w:pStyle w:val="a5"/>
        <w:numPr>
          <w:ilvl w:val="0"/>
          <w:numId w:val="3"/>
        </w:numPr>
        <w:ind w:firstLineChars="0"/>
        <w:rPr>
          <w:rFonts w:ascii="Arial" w:eastAsia="宋体" w:hAnsi="Arial" w:cs="Arial"/>
          <w:kern w:val="0"/>
          <w:sz w:val="20"/>
          <w:szCs w:val="20"/>
        </w:rPr>
      </w:pPr>
      <w:r w:rsidRPr="00AD3D7E">
        <w:rPr>
          <w:rFonts w:ascii="Arial" w:eastAsia="宋体" w:hAnsi="Arial" w:cs="Arial"/>
          <w:kern w:val="0"/>
          <w:sz w:val="20"/>
          <w:szCs w:val="20"/>
        </w:rPr>
        <w:t>3GPP TS 23.401</w:t>
      </w:r>
      <w:r>
        <w:rPr>
          <w:rFonts w:ascii="Arial" w:eastAsia="宋体" w:hAnsi="Arial" w:cs="Arial" w:hint="eastAsia"/>
          <w:kern w:val="0"/>
          <w:sz w:val="20"/>
          <w:szCs w:val="20"/>
        </w:rPr>
        <w:t xml:space="preserve">, </w:t>
      </w:r>
      <w:r w:rsidR="00CF1CF9" w:rsidRPr="00CF1CF9">
        <w:rPr>
          <w:rFonts w:ascii="Arial" w:eastAsia="宋体" w:hAnsi="Arial" w:cs="Arial"/>
          <w:kern w:val="0"/>
          <w:sz w:val="20"/>
          <w:szCs w:val="20"/>
        </w:rPr>
        <w:t>General Packet Radio Service (GPRS) enhancements for</w:t>
      </w:r>
      <w:r w:rsidR="00CF1CF9">
        <w:rPr>
          <w:rFonts w:ascii="Arial" w:eastAsia="宋体" w:hAnsi="Arial" w:cs="Arial" w:hint="eastAsia"/>
          <w:kern w:val="0"/>
          <w:sz w:val="20"/>
          <w:szCs w:val="20"/>
        </w:rPr>
        <w:t xml:space="preserve"> </w:t>
      </w:r>
      <w:r w:rsidR="00CF1CF9" w:rsidRPr="00CF1CF9">
        <w:rPr>
          <w:rFonts w:ascii="Arial" w:eastAsia="宋体" w:hAnsi="Arial" w:cs="Arial"/>
          <w:kern w:val="0"/>
          <w:sz w:val="20"/>
          <w:szCs w:val="20"/>
        </w:rPr>
        <w:t>Evolved Universal Terrestrial Radio Access Network</w:t>
      </w:r>
      <w:r w:rsidR="00CF1CF9">
        <w:rPr>
          <w:rFonts w:ascii="Arial" w:eastAsia="宋体" w:hAnsi="Arial" w:cs="Arial" w:hint="eastAsia"/>
          <w:kern w:val="0"/>
          <w:sz w:val="20"/>
          <w:szCs w:val="20"/>
        </w:rPr>
        <w:t>.</w:t>
      </w:r>
    </w:p>
    <w:p w14:paraId="5F93D9B6" w14:textId="7F1B9EBB" w:rsidR="00205DE7" w:rsidRPr="00CF1CF9" w:rsidRDefault="00205DE7" w:rsidP="000F61E9">
      <w:pPr>
        <w:pStyle w:val="a5"/>
        <w:widowControl/>
        <w:overflowPunct w:val="0"/>
        <w:autoSpaceDE w:val="0"/>
        <w:autoSpaceDN w:val="0"/>
        <w:adjustRightInd w:val="0"/>
        <w:snapToGrid w:val="0"/>
        <w:spacing w:before="120" w:after="120" w:line="260" w:lineRule="exact"/>
        <w:ind w:left="420" w:firstLineChars="0" w:firstLine="0"/>
        <w:textAlignment w:val="baseline"/>
        <w:rPr>
          <w:rFonts w:ascii="Arial" w:eastAsia="宋体" w:hAnsi="Arial" w:cs="Arial"/>
          <w:kern w:val="0"/>
          <w:sz w:val="20"/>
          <w:szCs w:val="20"/>
        </w:rPr>
      </w:pPr>
    </w:p>
    <w:sectPr w:rsidR="00205DE7" w:rsidRPr="00CF1C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A5F51" w14:textId="77777777" w:rsidR="004A1FFC" w:rsidRDefault="004A1FFC" w:rsidP="0032079F">
      <w:r>
        <w:separator/>
      </w:r>
    </w:p>
  </w:endnote>
  <w:endnote w:type="continuationSeparator" w:id="0">
    <w:p w14:paraId="10776663" w14:textId="77777777" w:rsidR="004A1FFC" w:rsidRDefault="004A1FFC" w:rsidP="0032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iti SC Light">
    <w:charset w:val="50"/>
    <w:family w:val="auto"/>
    <w:pitch w:val="variable"/>
    <w:sig w:usb0="8000002F" w:usb1="080E004A" w:usb2="00000010" w:usb3="00000000" w:csb0="0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32BAA" w14:textId="77777777" w:rsidR="004A1FFC" w:rsidRDefault="004A1FFC" w:rsidP="0032079F">
      <w:r>
        <w:separator/>
      </w:r>
    </w:p>
  </w:footnote>
  <w:footnote w:type="continuationSeparator" w:id="0">
    <w:p w14:paraId="05F328AF" w14:textId="77777777" w:rsidR="004A1FFC" w:rsidRDefault="004A1FFC" w:rsidP="003207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968"/>
    <w:multiLevelType w:val="hybridMultilevel"/>
    <w:tmpl w:val="D4741666"/>
    <w:lvl w:ilvl="0" w:tplc="08090003">
      <w:start w:val="1"/>
      <w:numFmt w:val="bullet"/>
      <w:lvlText w:val="o"/>
      <w:lvlJc w:val="left"/>
      <w:pPr>
        <w:ind w:left="630" w:hanging="420"/>
      </w:pPr>
      <w:rPr>
        <w:rFonts w:ascii="Courier New" w:hAnsi="Courier New" w:cs="Courier New"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nsid w:val="041C4347"/>
    <w:multiLevelType w:val="hybridMultilevel"/>
    <w:tmpl w:val="65AA8BD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F541CE"/>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35C74"/>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572AC0"/>
    <w:multiLevelType w:val="hybridMultilevel"/>
    <w:tmpl w:val="E2CC6D4A"/>
    <w:lvl w:ilvl="0" w:tplc="33583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591420"/>
    <w:multiLevelType w:val="hybridMultilevel"/>
    <w:tmpl w:val="A69C441E"/>
    <w:lvl w:ilvl="0" w:tplc="7E0858CA">
      <w:start w:val="1"/>
      <w:numFmt w:val="decimal"/>
      <w:lvlText w:val="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534D78"/>
    <w:multiLevelType w:val="hybridMultilevel"/>
    <w:tmpl w:val="74D8EA3E"/>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472022"/>
    <w:multiLevelType w:val="hybridMultilevel"/>
    <w:tmpl w:val="5D227E44"/>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3E576A"/>
    <w:multiLevelType w:val="hybridMultilevel"/>
    <w:tmpl w:val="A1805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D22E83"/>
    <w:multiLevelType w:val="hybridMultilevel"/>
    <w:tmpl w:val="6D18C166"/>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D85E0A"/>
    <w:multiLevelType w:val="hybridMultilevel"/>
    <w:tmpl w:val="0EB0BA3C"/>
    <w:lvl w:ilvl="0" w:tplc="9098B716">
      <w:start w:val="1"/>
      <w:numFmt w:val="bullet"/>
      <w:lvlText w:val="•"/>
      <w:lvlJc w:val="left"/>
      <w:pPr>
        <w:ind w:left="420" w:hanging="420"/>
      </w:pPr>
      <w:rPr>
        <w:rFonts w:ascii="Times New Roman" w:hAnsi="Times New Roman" w:hint="default"/>
      </w:rPr>
    </w:lvl>
    <w:lvl w:ilvl="1" w:tplc="30C414AC">
      <w:numFmt w:val="bullet"/>
      <w:lvlText w:val=""/>
      <w:lvlJc w:val="left"/>
      <w:pPr>
        <w:ind w:left="780" w:hanging="360"/>
      </w:pPr>
      <w:rPr>
        <w:rFonts w:ascii="Wingdings" w:eastAsia="宋体"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294CE3"/>
    <w:multiLevelType w:val="hybridMultilevel"/>
    <w:tmpl w:val="C082DDE8"/>
    <w:lvl w:ilvl="0" w:tplc="435EED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E1396C"/>
    <w:multiLevelType w:val="hybridMultilevel"/>
    <w:tmpl w:val="3DAE8970"/>
    <w:lvl w:ilvl="0" w:tplc="CF68586C">
      <w:start w:val="1"/>
      <w:numFmt w:val="bullet"/>
      <w:lvlText w:val=""/>
      <w:lvlJc w:val="left"/>
      <w:pPr>
        <w:ind w:left="420" w:hanging="420"/>
      </w:pPr>
      <w:rPr>
        <w:rFonts w:ascii="Symbol" w:hAnsi="Symbol" w:hint="default"/>
      </w:rPr>
    </w:lvl>
    <w:lvl w:ilvl="1" w:tplc="30C414AC">
      <w:numFmt w:val="bullet"/>
      <w:lvlText w:val=""/>
      <w:lvlJc w:val="left"/>
      <w:pPr>
        <w:ind w:left="780" w:hanging="360"/>
      </w:pPr>
      <w:rPr>
        <w:rFonts w:ascii="Wingdings" w:eastAsia="宋体"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C00743"/>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6E71BE"/>
    <w:multiLevelType w:val="hybridMultilevel"/>
    <w:tmpl w:val="F1BC54F4"/>
    <w:lvl w:ilvl="0" w:tplc="F6E41D4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8D04BF"/>
    <w:multiLevelType w:val="hybridMultilevel"/>
    <w:tmpl w:val="6E74BF9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7A0FAF"/>
    <w:multiLevelType w:val="hybridMultilevel"/>
    <w:tmpl w:val="C584D9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6A1276"/>
    <w:multiLevelType w:val="hybridMultilevel"/>
    <w:tmpl w:val="D242D458"/>
    <w:lvl w:ilvl="0" w:tplc="08090003">
      <w:start w:val="1"/>
      <w:numFmt w:val="bullet"/>
      <w:lvlText w:val="o"/>
      <w:lvlJc w:val="left"/>
      <w:pPr>
        <w:ind w:left="630" w:hanging="420"/>
      </w:pPr>
      <w:rPr>
        <w:rFonts w:ascii="Courier New" w:hAnsi="Courier New" w:cs="Courier New" w:hint="default"/>
      </w:rPr>
    </w:lvl>
    <w:lvl w:ilvl="1" w:tplc="08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4DA041CC"/>
    <w:multiLevelType w:val="hybridMultilevel"/>
    <w:tmpl w:val="013E04D2"/>
    <w:lvl w:ilvl="0" w:tplc="E23EF4F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9A72D37"/>
    <w:multiLevelType w:val="hybridMultilevel"/>
    <w:tmpl w:val="A0EAD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B47A95"/>
    <w:multiLevelType w:val="hybridMultilevel"/>
    <w:tmpl w:val="E2F0D592"/>
    <w:lvl w:ilvl="0" w:tplc="458A3510">
      <w:start w:val="1"/>
      <w:numFmt w:val="lowerLetter"/>
      <w:lvlText w:val="%1)"/>
      <w:lvlJc w:val="left"/>
      <w:pPr>
        <w:ind w:left="1696" w:hanging="420"/>
      </w:pPr>
      <w:rPr>
        <w:rFonts w:hint="eastAsia"/>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21">
    <w:nsid w:val="6003181C"/>
    <w:multiLevelType w:val="hybridMultilevel"/>
    <w:tmpl w:val="2DD24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4C61AF"/>
    <w:multiLevelType w:val="hybridMultilevel"/>
    <w:tmpl w:val="2DD24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883AB8"/>
    <w:multiLevelType w:val="hybridMultilevel"/>
    <w:tmpl w:val="F1BC54F4"/>
    <w:lvl w:ilvl="0" w:tplc="F6E41D4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7AA0DC6"/>
    <w:multiLevelType w:val="hybridMultilevel"/>
    <w:tmpl w:val="BAD89110"/>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11"/>
  </w:num>
  <w:num w:numId="4">
    <w:abstractNumId w:val="15"/>
  </w:num>
  <w:num w:numId="5">
    <w:abstractNumId w:val="24"/>
  </w:num>
  <w:num w:numId="6">
    <w:abstractNumId w:val="13"/>
  </w:num>
  <w:num w:numId="7">
    <w:abstractNumId w:val="5"/>
  </w:num>
  <w:num w:numId="8">
    <w:abstractNumId w:val="18"/>
  </w:num>
  <w:num w:numId="9">
    <w:abstractNumId w:val="16"/>
  </w:num>
  <w:num w:numId="10">
    <w:abstractNumId w:val="21"/>
  </w:num>
  <w:num w:numId="11">
    <w:abstractNumId w:val="22"/>
  </w:num>
  <w:num w:numId="12">
    <w:abstractNumId w:val="2"/>
  </w:num>
  <w:num w:numId="13">
    <w:abstractNumId w:val="1"/>
  </w:num>
  <w:num w:numId="14">
    <w:abstractNumId w:val="19"/>
  </w:num>
  <w:num w:numId="15">
    <w:abstractNumId w:val="4"/>
  </w:num>
  <w:num w:numId="16">
    <w:abstractNumId w:val="3"/>
  </w:num>
  <w:num w:numId="17">
    <w:abstractNumId w:val="10"/>
  </w:num>
  <w:num w:numId="18">
    <w:abstractNumId w:val="0"/>
  </w:num>
  <w:num w:numId="19">
    <w:abstractNumId w:val="17"/>
  </w:num>
  <w:num w:numId="20">
    <w:abstractNumId w:val="12"/>
  </w:num>
  <w:num w:numId="21">
    <w:abstractNumId w:val="6"/>
  </w:num>
  <w:num w:numId="22">
    <w:abstractNumId w:val="14"/>
  </w:num>
  <w:num w:numId="23">
    <w:abstractNumId w:val="20"/>
  </w:num>
  <w:num w:numId="24">
    <w:abstractNumId w:val="7"/>
  </w:num>
  <w:num w:numId="2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9A"/>
    <w:rsid w:val="000025AA"/>
    <w:rsid w:val="00003158"/>
    <w:rsid w:val="000034AF"/>
    <w:rsid w:val="000119C4"/>
    <w:rsid w:val="0001707E"/>
    <w:rsid w:val="00017C76"/>
    <w:rsid w:val="000207C5"/>
    <w:rsid w:val="00022AAE"/>
    <w:rsid w:val="00023873"/>
    <w:rsid w:val="00033182"/>
    <w:rsid w:val="00035682"/>
    <w:rsid w:val="00035D9A"/>
    <w:rsid w:val="0004310D"/>
    <w:rsid w:val="000450D4"/>
    <w:rsid w:val="000544EE"/>
    <w:rsid w:val="000557DC"/>
    <w:rsid w:val="00061EDD"/>
    <w:rsid w:val="00062FFA"/>
    <w:rsid w:val="00066929"/>
    <w:rsid w:val="00070C9A"/>
    <w:rsid w:val="00073CFC"/>
    <w:rsid w:val="000A372F"/>
    <w:rsid w:val="000A4312"/>
    <w:rsid w:val="000B017C"/>
    <w:rsid w:val="000B0649"/>
    <w:rsid w:val="000B1FA4"/>
    <w:rsid w:val="000B64CE"/>
    <w:rsid w:val="000B6BEF"/>
    <w:rsid w:val="000C6E46"/>
    <w:rsid w:val="000C7365"/>
    <w:rsid w:val="000D149A"/>
    <w:rsid w:val="000E1A5A"/>
    <w:rsid w:val="000E35D3"/>
    <w:rsid w:val="000E4BF9"/>
    <w:rsid w:val="000E640D"/>
    <w:rsid w:val="000F2417"/>
    <w:rsid w:val="000F5203"/>
    <w:rsid w:val="000F61E9"/>
    <w:rsid w:val="00103106"/>
    <w:rsid w:val="0010334E"/>
    <w:rsid w:val="001066FC"/>
    <w:rsid w:val="00111F51"/>
    <w:rsid w:val="00113A7C"/>
    <w:rsid w:val="00121196"/>
    <w:rsid w:val="00122641"/>
    <w:rsid w:val="00122913"/>
    <w:rsid w:val="00123281"/>
    <w:rsid w:val="00130F2E"/>
    <w:rsid w:val="001353AF"/>
    <w:rsid w:val="0015097E"/>
    <w:rsid w:val="0015116A"/>
    <w:rsid w:val="001564B9"/>
    <w:rsid w:val="00163929"/>
    <w:rsid w:val="0016729A"/>
    <w:rsid w:val="00192C69"/>
    <w:rsid w:val="001A326C"/>
    <w:rsid w:val="001A7D5D"/>
    <w:rsid w:val="001B498D"/>
    <w:rsid w:val="001B502D"/>
    <w:rsid w:val="001C0C38"/>
    <w:rsid w:val="001C151C"/>
    <w:rsid w:val="001D739A"/>
    <w:rsid w:val="001E3559"/>
    <w:rsid w:val="001E5BE1"/>
    <w:rsid w:val="001F34E6"/>
    <w:rsid w:val="001F399E"/>
    <w:rsid w:val="001F4224"/>
    <w:rsid w:val="00203386"/>
    <w:rsid w:val="00203CF8"/>
    <w:rsid w:val="00205DE7"/>
    <w:rsid w:val="00206B27"/>
    <w:rsid w:val="00211819"/>
    <w:rsid w:val="00214A3C"/>
    <w:rsid w:val="00216526"/>
    <w:rsid w:val="0021709B"/>
    <w:rsid w:val="002207AE"/>
    <w:rsid w:val="00221235"/>
    <w:rsid w:val="0022213F"/>
    <w:rsid w:val="00231F3E"/>
    <w:rsid w:val="00232A19"/>
    <w:rsid w:val="00235BC6"/>
    <w:rsid w:val="002540FA"/>
    <w:rsid w:val="00265225"/>
    <w:rsid w:val="00266181"/>
    <w:rsid w:val="00276004"/>
    <w:rsid w:val="0028133D"/>
    <w:rsid w:val="00287A1A"/>
    <w:rsid w:val="00291939"/>
    <w:rsid w:val="002A324D"/>
    <w:rsid w:val="002A497D"/>
    <w:rsid w:val="002B0E47"/>
    <w:rsid w:val="002B5EF8"/>
    <w:rsid w:val="002B736B"/>
    <w:rsid w:val="002C133B"/>
    <w:rsid w:val="002C17E2"/>
    <w:rsid w:val="002C3C8A"/>
    <w:rsid w:val="002D017E"/>
    <w:rsid w:val="002D3ECE"/>
    <w:rsid w:val="002D47C8"/>
    <w:rsid w:val="002E2969"/>
    <w:rsid w:val="00302396"/>
    <w:rsid w:val="00302FC4"/>
    <w:rsid w:val="00307225"/>
    <w:rsid w:val="00307B67"/>
    <w:rsid w:val="00307EB6"/>
    <w:rsid w:val="00313275"/>
    <w:rsid w:val="00316174"/>
    <w:rsid w:val="0031720F"/>
    <w:rsid w:val="00320439"/>
    <w:rsid w:val="0032079F"/>
    <w:rsid w:val="00323E91"/>
    <w:rsid w:val="003248C6"/>
    <w:rsid w:val="003350B4"/>
    <w:rsid w:val="00336894"/>
    <w:rsid w:val="003472CD"/>
    <w:rsid w:val="00351B59"/>
    <w:rsid w:val="003542F2"/>
    <w:rsid w:val="00355B6E"/>
    <w:rsid w:val="00356CA9"/>
    <w:rsid w:val="00362C64"/>
    <w:rsid w:val="003635AA"/>
    <w:rsid w:val="00370D90"/>
    <w:rsid w:val="00371012"/>
    <w:rsid w:val="00372190"/>
    <w:rsid w:val="00373C2C"/>
    <w:rsid w:val="003754A2"/>
    <w:rsid w:val="00382022"/>
    <w:rsid w:val="00382512"/>
    <w:rsid w:val="00393DEC"/>
    <w:rsid w:val="003A0BAB"/>
    <w:rsid w:val="003A6E21"/>
    <w:rsid w:val="003A7E34"/>
    <w:rsid w:val="003A7ECD"/>
    <w:rsid w:val="003B0520"/>
    <w:rsid w:val="003B29CC"/>
    <w:rsid w:val="003B35E4"/>
    <w:rsid w:val="003C0071"/>
    <w:rsid w:val="003C6D8E"/>
    <w:rsid w:val="003D6807"/>
    <w:rsid w:val="00415CB6"/>
    <w:rsid w:val="00416FEA"/>
    <w:rsid w:val="00420520"/>
    <w:rsid w:val="0042600D"/>
    <w:rsid w:val="0043329D"/>
    <w:rsid w:val="00434007"/>
    <w:rsid w:val="00435C43"/>
    <w:rsid w:val="0044013A"/>
    <w:rsid w:val="00440B97"/>
    <w:rsid w:val="00443EE7"/>
    <w:rsid w:val="00447A47"/>
    <w:rsid w:val="00462AB2"/>
    <w:rsid w:val="00462D07"/>
    <w:rsid w:val="00464231"/>
    <w:rsid w:val="004711ED"/>
    <w:rsid w:val="00476510"/>
    <w:rsid w:val="0049487E"/>
    <w:rsid w:val="004A1FFC"/>
    <w:rsid w:val="004A4479"/>
    <w:rsid w:val="004A5A4B"/>
    <w:rsid w:val="004B4D71"/>
    <w:rsid w:val="004B64B2"/>
    <w:rsid w:val="004C6A69"/>
    <w:rsid w:val="004D75D4"/>
    <w:rsid w:val="004D7AF7"/>
    <w:rsid w:val="004E0797"/>
    <w:rsid w:val="004E1BD3"/>
    <w:rsid w:val="004F06E4"/>
    <w:rsid w:val="004F117D"/>
    <w:rsid w:val="004F3844"/>
    <w:rsid w:val="004F7149"/>
    <w:rsid w:val="00502D35"/>
    <w:rsid w:val="00507346"/>
    <w:rsid w:val="00507ADE"/>
    <w:rsid w:val="00507CE4"/>
    <w:rsid w:val="00507EDC"/>
    <w:rsid w:val="005143B5"/>
    <w:rsid w:val="0052003F"/>
    <w:rsid w:val="0052190B"/>
    <w:rsid w:val="005233D3"/>
    <w:rsid w:val="00524B54"/>
    <w:rsid w:val="00525986"/>
    <w:rsid w:val="0052758F"/>
    <w:rsid w:val="00537E58"/>
    <w:rsid w:val="00556F78"/>
    <w:rsid w:val="005604FC"/>
    <w:rsid w:val="0056498C"/>
    <w:rsid w:val="0056648E"/>
    <w:rsid w:val="00567352"/>
    <w:rsid w:val="00575261"/>
    <w:rsid w:val="00576628"/>
    <w:rsid w:val="005925B1"/>
    <w:rsid w:val="005A39F4"/>
    <w:rsid w:val="005A4F37"/>
    <w:rsid w:val="005A6EBF"/>
    <w:rsid w:val="005D1CB5"/>
    <w:rsid w:val="005D2B09"/>
    <w:rsid w:val="005F34FC"/>
    <w:rsid w:val="005F4739"/>
    <w:rsid w:val="0060114B"/>
    <w:rsid w:val="006012BF"/>
    <w:rsid w:val="00610E3A"/>
    <w:rsid w:val="00633CE1"/>
    <w:rsid w:val="00640B7C"/>
    <w:rsid w:val="0064122E"/>
    <w:rsid w:val="006509F0"/>
    <w:rsid w:val="00677972"/>
    <w:rsid w:val="00677DC8"/>
    <w:rsid w:val="006878FF"/>
    <w:rsid w:val="0069630F"/>
    <w:rsid w:val="0069662A"/>
    <w:rsid w:val="00696A58"/>
    <w:rsid w:val="00697578"/>
    <w:rsid w:val="006A0987"/>
    <w:rsid w:val="006A0D1F"/>
    <w:rsid w:val="006A1404"/>
    <w:rsid w:val="006A2FF6"/>
    <w:rsid w:val="006B161B"/>
    <w:rsid w:val="006B6545"/>
    <w:rsid w:val="006C2426"/>
    <w:rsid w:val="006C292C"/>
    <w:rsid w:val="006C57A3"/>
    <w:rsid w:val="006D273E"/>
    <w:rsid w:val="006D6A99"/>
    <w:rsid w:val="00701CA4"/>
    <w:rsid w:val="00701EE0"/>
    <w:rsid w:val="00704C95"/>
    <w:rsid w:val="00721E1B"/>
    <w:rsid w:val="007260E0"/>
    <w:rsid w:val="007310EA"/>
    <w:rsid w:val="00734FB5"/>
    <w:rsid w:val="0074221C"/>
    <w:rsid w:val="00744A58"/>
    <w:rsid w:val="0074524D"/>
    <w:rsid w:val="00747874"/>
    <w:rsid w:val="007560A9"/>
    <w:rsid w:val="0075658A"/>
    <w:rsid w:val="00760F74"/>
    <w:rsid w:val="00764408"/>
    <w:rsid w:val="007674A0"/>
    <w:rsid w:val="0077023B"/>
    <w:rsid w:val="00773740"/>
    <w:rsid w:val="00775051"/>
    <w:rsid w:val="007751A7"/>
    <w:rsid w:val="007853E4"/>
    <w:rsid w:val="00785D0F"/>
    <w:rsid w:val="00796808"/>
    <w:rsid w:val="007A214B"/>
    <w:rsid w:val="007A7E9B"/>
    <w:rsid w:val="007C53D9"/>
    <w:rsid w:val="007C55A4"/>
    <w:rsid w:val="007D43E6"/>
    <w:rsid w:val="007E2466"/>
    <w:rsid w:val="007E264A"/>
    <w:rsid w:val="007E485B"/>
    <w:rsid w:val="007F0ABF"/>
    <w:rsid w:val="007F1A2E"/>
    <w:rsid w:val="007F2973"/>
    <w:rsid w:val="007F3E78"/>
    <w:rsid w:val="007F418F"/>
    <w:rsid w:val="008010E5"/>
    <w:rsid w:val="00802672"/>
    <w:rsid w:val="0080629A"/>
    <w:rsid w:val="00806FAB"/>
    <w:rsid w:val="00811357"/>
    <w:rsid w:val="008141BB"/>
    <w:rsid w:val="008155E3"/>
    <w:rsid w:val="00822139"/>
    <w:rsid w:val="008256D7"/>
    <w:rsid w:val="008268A4"/>
    <w:rsid w:val="00836323"/>
    <w:rsid w:val="00843037"/>
    <w:rsid w:val="00843F2C"/>
    <w:rsid w:val="00851B29"/>
    <w:rsid w:val="00853D5C"/>
    <w:rsid w:val="00856CE6"/>
    <w:rsid w:val="00857DF3"/>
    <w:rsid w:val="00871F89"/>
    <w:rsid w:val="00883524"/>
    <w:rsid w:val="00884A7D"/>
    <w:rsid w:val="008861F3"/>
    <w:rsid w:val="008879A5"/>
    <w:rsid w:val="0089503F"/>
    <w:rsid w:val="00896737"/>
    <w:rsid w:val="008A3074"/>
    <w:rsid w:val="008A3DB8"/>
    <w:rsid w:val="008A6ED8"/>
    <w:rsid w:val="008B5A90"/>
    <w:rsid w:val="008C10D0"/>
    <w:rsid w:val="008C51AD"/>
    <w:rsid w:val="008C7EBE"/>
    <w:rsid w:val="008E0F92"/>
    <w:rsid w:val="008E5D36"/>
    <w:rsid w:val="008E66C1"/>
    <w:rsid w:val="008E6A16"/>
    <w:rsid w:val="008E6F73"/>
    <w:rsid w:val="008F0225"/>
    <w:rsid w:val="008F22CA"/>
    <w:rsid w:val="008F39C2"/>
    <w:rsid w:val="008F5F47"/>
    <w:rsid w:val="008F7D8D"/>
    <w:rsid w:val="00900847"/>
    <w:rsid w:val="00906B3C"/>
    <w:rsid w:val="009119A7"/>
    <w:rsid w:val="009120D1"/>
    <w:rsid w:val="009245AF"/>
    <w:rsid w:val="00925716"/>
    <w:rsid w:val="00934508"/>
    <w:rsid w:val="00945EE2"/>
    <w:rsid w:val="00950D11"/>
    <w:rsid w:val="00956304"/>
    <w:rsid w:val="00956A1E"/>
    <w:rsid w:val="0096369F"/>
    <w:rsid w:val="00964F8E"/>
    <w:rsid w:val="009713CD"/>
    <w:rsid w:val="009714F9"/>
    <w:rsid w:val="00977276"/>
    <w:rsid w:val="009A002D"/>
    <w:rsid w:val="009B189A"/>
    <w:rsid w:val="009B2FA5"/>
    <w:rsid w:val="009B46AD"/>
    <w:rsid w:val="009B7265"/>
    <w:rsid w:val="009C1978"/>
    <w:rsid w:val="009E3CC4"/>
    <w:rsid w:val="009F05C4"/>
    <w:rsid w:val="009F6CC4"/>
    <w:rsid w:val="00A01352"/>
    <w:rsid w:val="00A029E0"/>
    <w:rsid w:val="00A06201"/>
    <w:rsid w:val="00A06840"/>
    <w:rsid w:val="00A0686C"/>
    <w:rsid w:val="00A17BF3"/>
    <w:rsid w:val="00A24388"/>
    <w:rsid w:val="00A31307"/>
    <w:rsid w:val="00A31ED2"/>
    <w:rsid w:val="00A32A24"/>
    <w:rsid w:val="00A35118"/>
    <w:rsid w:val="00A35C98"/>
    <w:rsid w:val="00A53D25"/>
    <w:rsid w:val="00A55606"/>
    <w:rsid w:val="00A61235"/>
    <w:rsid w:val="00A67E61"/>
    <w:rsid w:val="00A7622F"/>
    <w:rsid w:val="00A80347"/>
    <w:rsid w:val="00A82828"/>
    <w:rsid w:val="00AA0CCE"/>
    <w:rsid w:val="00AA3055"/>
    <w:rsid w:val="00AA6406"/>
    <w:rsid w:val="00AB2F28"/>
    <w:rsid w:val="00AB7D07"/>
    <w:rsid w:val="00AC1884"/>
    <w:rsid w:val="00AC1F56"/>
    <w:rsid w:val="00AC7B95"/>
    <w:rsid w:val="00AD18F7"/>
    <w:rsid w:val="00AD28A3"/>
    <w:rsid w:val="00AD3D7E"/>
    <w:rsid w:val="00AD4ECC"/>
    <w:rsid w:val="00AD564D"/>
    <w:rsid w:val="00AD5E00"/>
    <w:rsid w:val="00AE083E"/>
    <w:rsid w:val="00AE5132"/>
    <w:rsid w:val="00AE5D5D"/>
    <w:rsid w:val="00AF0462"/>
    <w:rsid w:val="00AF0497"/>
    <w:rsid w:val="00AF111F"/>
    <w:rsid w:val="00AF3B36"/>
    <w:rsid w:val="00AF4517"/>
    <w:rsid w:val="00B00EAB"/>
    <w:rsid w:val="00B11240"/>
    <w:rsid w:val="00B117D9"/>
    <w:rsid w:val="00B145AA"/>
    <w:rsid w:val="00B179C7"/>
    <w:rsid w:val="00B22537"/>
    <w:rsid w:val="00B22A30"/>
    <w:rsid w:val="00B2609F"/>
    <w:rsid w:val="00B26CF6"/>
    <w:rsid w:val="00B35F12"/>
    <w:rsid w:val="00B54E56"/>
    <w:rsid w:val="00B61B39"/>
    <w:rsid w:val="00B62685"/>
    <w:rsid w:val="00B71F12"/>
    <w:rsid w:val="00B73AEA"/>
    <w:rsid w:val="00B73DDD"/>
    <w:rsid w:val="00B75BB0"/>
    <w:rsid w:val="00B80B98"/>
    <w:rsid w:val="00B82AEF"/>
    <w:rsid w:val="00B87B14"/>
    <w:rsid w:val="00B90F9F"/>
    <w:rsid w:val="00B94ACC"/>
    <w:rsid w:val="00BA1B5D"/>
    <w:rsid w:val="00BA1CDC"/>
    <w:rsid w:val="00BA7A1C"/>
    <w:rsid w:val="00BB56DA"/>
    <w:rsid w:val="00BC5279"/>
    <w:rsid w:val="00BC6B10"/>
    <w:rsid w:val="00BD21DA"/>
    <w:rsid w:val="00BE4B59"/>
    <w:rsid w:val="00C001BD"/>
    <w:rsid w:val="00C02803"/>
    <w:rsid w:val="00C224F5"/>
    <w:rsid w:val="00C22FA6"/>
    <w:rsid w:val="00C274CD"/>
    <w:rsid w:val="00C33C2F"/>
    <w:rsid w:val="00C3541D"/>
    <w:rsid w:val="00C35B94"/>
    <w:rsid w:val="00C450EE"/>
    <w:rsid w:val="00C52CEC"/>
    <w:rsid w:val="00C57405"/>
    <w:rsid w:val="00C604C1"/>
    <w:rsid w:val="00C612BB"/>
    <w:rsid w:val="00C64798"/>
    <w:rsid w:val="00C65DAE"/>
    <w:rsid w:val="00C77253"/>
    <w:rsid w:val="00C820E1"/>
    <w:rsid w:val="00C90415"/>
    <w:rsid w:val="00C973C0"/>
    <w:rsid w:val="00CA170C"/>
    <w:rsid w:val="00CA69FE"/>
    <w:rsid w:val="00CB60DE"/>
    <w:rsid w:val="00CC16E5"/>
    <w:rsid w:val="00CC5171"/>
    <w:rsid w:val="00CC5FCF"/>
    <w:rsid w:val="00CD0722"/>
    <w:rsid w:val="00CD11F8"/>
    <w:rsid w:val="00CD262A"/>
    <w:rsid w:val="00CE0B54"/>
    <w:rsid w:val="00CE2D59"/>
    <w:rsid w:val="00CE752F"/>
    <w:rsid w:val="00CF1CF9"/>
    <w:rsid w:val="00D02DAD"/>
    <w:rsid w:val="00D053ED"/>
    <w:rsid w:val="00D108B1"/>
    <w:rsid w:val="00D20AFB"/>
    <w:rsid w:val="00D24315"/>
    <w:rsid w:val="00D301DC"/>
    <w:rsid w:val="00D44328"/>
    <w:rsid w:val="00D4604C"/>
    <w:rsid w:val="00D526B4"/>
    <w:rsid w:val="00D5418E"/>
    <w:rsid w:val="00D62C93"/>
    <w:rsid w:val="00D64D1F"/>
    <w:rsid w:val="00D6514C"/>
    <w:rsid w:val="00D7123C"/>
    <w:rsid w:val="00D718ED"/>
    <w:rsid w:val="00D71926"/>
    <w:rsid w:val="00D76366"/>
    <w:rsid w:val="00D80769"/>
    <w:rsid w:val="00D840A8"/>
    <w:rsid w:val="00D84988"/>
    <w:rsid w:val="00D85D22"/>
    <w:rsid w:val="00D85F96"/>
    <w:rsid w:val="00D86473"/>
    <w:rsid w:val="00D87DFB"/>
    <w:rsid w:val="00DA3775"/>
    <w:rsid w:val="00DA3F4A"/>
    <w:rsid w:val="00DB5AF5"/>
    <w:rsid w:val="00DB642C"/>
    <w:rsid w:val="00DB7804"/>
    <w:rsid w:val="00DC0CF0"/>
    <w:rsid w:val="00DD5250"/>
    <w:rsid w:val="00DD75F0"/>
    <w:rsid w:val="00DE1739"/>
    <w:rsid w:val="00DE6DB8"/>
    <w:rsid w:val="00DE7805"/>
    <w:rsid w:val="00E04AE1"/>
    <w:rsid w:val="00E0563C"/>
    <w:rsid w:val="00E13D09"/>
    <w:rsid w:val="00E214FF"/>
    <w:rsid w:val="00E2248E"/>
    <w:rsid w:val="00E31B71"/>
    <w:rsid w:val="00E327F0"/>
    <w:rsid w:val="00E35A30"/>
    <w:rsid w:val="00E412E4"/>
    <w:rsid w:val="00E41534"/>
    <w:rsid w:val="00E420B9"/>
    <w:rsid w:val="00E42358"/>
    <w:rsid w:val="00E436B3"/>
    <w:rsid w:val="00E5610B"/>
    <w:rsid w:val="00E63B93"/>
    <w:rsid w:val="00E66B5D"/>
    <w:rsid w:val="00E7619F"/>
    <w:rsid w:val="00E770DE"/>
    <w:rsid w:val="00E809C4"/>
    <w:rsid w:val="00E90F68"/>
    <w:rsid w:val="00E943BD"/>
    <w:rsid w:val="00EA3911"/>
    <w:rsid w:val="00EA3BE6"/>
    <w:rsid w:val="00EA456A"/>
    <w:rsid w:val="00EA4D14"/>
    <w:rsid w:val="00EB2A13"/>
    <w:rsid w:val="00EC0A97"/>
    <w:rsid w:val="00EC2A17"/>
    <w:rsid w:val="00ED1886"/>
    <w:rsid w:val="00ED497D"/>
    <w:rsid w:val="00EE5856"/>
    <w:rsid w:val="00EF080B"/>
    <w:rsid w:val="00EF108A"/>
    <w:rsid w:val="00EF14AF"/>
    <w:rsid w:val="00EF3E5B"/>
    <w:rsid w:val="00EF6314"/>
    <w:rsid w:val="00F00F41"/>
    <w:rsid w:val="00F032D0"/>
    <w:rsid w:val="00F07C34"/>
    <w:rsid w:val="00F149F7"/>
    <w:rsid w:val="00F161FE"/>
    <w:rsid w:val="00F178A7"/>
    <w:rsid w:val="00F203DD"/>
    <w:rsid w:val="00F2332A"/>
    <w:rsid w:val="00F239B8"/>
    <w:rsid w:val="00F241F1"/>
    <w:rsid w:val="00F27F47"/>
    <w:rsid w:val="00F410A6"/>
    <w:rsid w:val="00F57CF2"/>
    <w:rsid w:val="00F606E9"/>
    <w:rsid w:val="00F610BC"/>
    <w:rsid w:val="00F641A0"/>
    <w:rsid w:val="00F6530E"/>
    <w:rsid w:val="00F719F1"/>
    <w:rsid w:val="00F87BE3"/>
    <w:rsid w:val="00F90F55"/>
    <w:rsid w:val="00F97509"/>
    <w:rsid w:val="00FB2A4C"/>
    <w:rsid w:val="00FB4017"/>
    <w:rsid w:val="00FC2BA3"/>
    <w:rsid w:val="00FC4B70"/>
    <w:rsid w:val="00FC60D9"/>
    <w:rsid w:val="00FE24BF"/>
    <w:rsid w:val="00FE3334"/>
    <w:rsid w:val="00FE7216"/>
    <w:rsid w:val="00FF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7897E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Char"/>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Char"/>
    <w:qFormat/>
    <w:rsid w:val="0052003F"/>
    <w:pPr>
      <w:pBdr>
        <w:top w:val="none" w:sz="0" w:space="0" w:color="auto"/>
      </w:pBdr>
      <w:spacing w:before="180"/>
      <w:outlineLvl w:val="1"/>
    </w:pPr>
    <w:rPr>
      <w:sz w:val="32"/>
      <w:lang w:eastAsia="x-none"/>
    </w:rPr>
  </w:style>
  <w:style w:type="paragraph" w:styleId="3">
    <w:name w:val="heading 3"/>
    <w:basedOn w:val="2"/>
    <w:next w:val="a"/>
    <w:link w:val="3Char"/>
    <w:qFormat/>
    <w:rsid w:val="0052003F"/>
    <w:pPr>
      <w:numPr>
        <w:ilvl w:val="2"/>
      </w:numPr>
      <w:spacing w:after="120"/>
      <w:outlineLvl w:val="2"/>
    </w:pPr>
    <w:rPr>
      <w:sz w:val="28"/>
    </w:rPr>
  </w:style>
  <w:style w:type="paragraph" w:styleId="4">
    <w:name w:val="heading 4"/>
    <w:aliases w:val="h4"/>
    <w:basedOn w:val="3"/>
    <w:next w:val="a"/>
    <w:link w:val="4Char"/>
    <w:qFormat/>
    <w:rsid w:val="0052003F"/>
    <w:pPr>
      <w:numPr>
        <w:ilvl w:val="3"/>
      </w:numPr>
      <w:outlineLvl w:val="3"/>
    </w:pPr>
    <w:rPr>
      <w:sz w:val="24"/>
    </w:rPr>
  </w:style>
  <w:style w:type="paragraph" w:styleId="5">
    <w:name w:val="heading 5"/>
    <w:basedOn w:val="4"/>
    <w:next w:val="a"/>
    <w:link w:val="5Char"/>
    <w:qFormat/>
    <w:rsid w:val="0052003F"/>
    <w:pPr>
      <w:numPr>
        <w:ilvl w:val="4"/>
      </w:numPr>
      <w:outlineLvl w:val="4"/>
    </w:pPr>
    <w:rPr>
      <w:sz w:val="22"/>
    </w:rPr>
  </w:style>
  <w:style w:type="paragraph" w:styleId="6">
    <w:name w:val="heading 6"/>
    <w:basedOn w:val="a"/>
    <w:next w:val="a"/>
    <w:link w:val="6Char"/>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Char"/>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Char"/>
    <w:qFormat/>
    <w:rsid w:val="0052003F"/>
    <w:pPr>
      <w:numPr>
        <w:ilvl w:val="7"/>
      </w:numPr>
      <w:outlineLvl w:val="7"/>
    </w:pPr>
  </w:style>
  <w:style w:type="paragraph" w:styleId="9">
    <w:name w:val="heading 9"/>
    <w:basedOn w:val="8"/>
    <w:next w:val="a"/>
    <w:link w:val="9Char"/>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079F"/>
    <w:rPr>
      <w:sz w:val="18"/>
      <w:szCs w:val="18"/>
    </w:rPr>
  </w:style>
  <w:style w:type="paragraph" w:styleId="a4">
    <w:name w:val="footer"/>
    <w:basedOn w:val="a"/>
    <w:link w:val="Char0"/>
    <w:uiPriority w:val="99"/>
    <w:unhideWhenUsed/>
    <w:rsid w:val="0032079F"/>
    <w:pPr>
      <w:tabs>
        <w:tab w:val="center" w:pos="4153"/>
        <w:tab w:val="right" w:pos="8306"/>
      </w:tabs>
      <w:snapToGrid w:val="0"/>
      <w:jc w:val="left"/>
    </w:pPr>
    <w:rPr>
      <w:sz w:val="18"/>
      <w:szCs w:val="18"/>
    </w:rPr>
  </w:style>
  <w:style w:type="character" w:customStyle="1" w:styleId="Char0">
    <w:name w:val="页脚 Char"/>
    <w:basedOn w:val="a0"/>
    <w:link w:val="a4"/>
    <w:uiPriority w:val="99"/>
    <w:rsid w:val="0032079F"/>
    <w:rPr>
      <w:sz w:val="18"/>
      <w:szCs w:val="18"/>
    </w:rPr>
  </w:style>
  <w:style w:type="paragraph" w:styleId="a5">
    <w:name w:val="List Paragraph"/>
    <w:basedOn w:val="a"/>
    <w:uiPriority w:val="34"/>
    <w:qFormat/>
    <w:rsid w:val="0032079F"/>
    <w:pPr>
      <w:ind w:firstLineChars="200" w:firstLine="420"/>
    </w:pPr>
  </w:style>
  <w:style w:type="character" w:customStyle="1" w:styleId="1Char">
    <w:name w:val="标题 1 Char"/>
    <w:basedOn w:val="a0"/>
    <w:link w:val="1"/>
    <w:rsid w:val="0052003F"/>
    <w:rPr>
      <w:rFonts w:ascii="Arial" w:eastAsia="宋体" w:hAnsi="Arial" w:cs="Times New Roman"/>
      <w:kern w:val="0"/>
      <w:sz w:val="36"/>
      <w:szCs w:val="20"/>
      <w:lang w:val="en-GB" w:eastAsia="ko-KR"/>
    </w:rPr>
  </w:style>
  <w:style w:type="character" w:customStyle="1" w:styleId="2Char">
    <w:name w:val="标题 2 Char"/>
    <w:basedOn w:val="a0"/>
    <w:link w:val="2"/>
    <w:rsid w:val="0052003F"/>
    <w:rPr>
      <w:rFonts w:ascii="Arial" w:eastAsia="宋体" w:hAnsi="Arial" w:cs="Times New Roman"/>
      <w:kern w:val="0"/>
      <w:sz w:val="32"/>
      <w:szCs w:val="20"/>
      <w:lang w:val="en-GB" w:eastAsia="x-none"/>
    </w:rPr>
  </w:style>
  <w:style w:type="character" w:customStyle="1" w:styleId="3Char">
    <w:name w:val="标题 3 Char"/>
    <w:basedOn w:val="a0"/>
    <w:link w:val="3"/>
    <w:rsid w:val="0052003F"/>
    <w:rPr>
      <w:rFonts w:ascii="Arial" w:eastAsia="宋体" w:hAnsi="Arial" w:cs="Times New Roman"/>
      <w:kern w:val="0"/>
      <w:sz w:val="28"/>
      <w:szCs w:val="20"/>
      <w:lang w:val="en-GB" w:eastAsia="x-none"/>
    </w:rPr>
  </w:style>
  <w:style w:type="character" w:customStyle="1" w:styleId="4Char">
    <w:name w:val="标题 4 Char"/>
    <w:aliases w:val="h4 Char"/>
    <w:basedOn w:val="a0"/>
    <w:link w:val="4"/>
    <w:rsid w:val="0052003F"/>
    <w:rPr>
      <w:rFonts w:ascii="Arial" w:eastAsia="宋体" w:hAnsi="Arial" w:cs="Times New Roman"/>
      <w:kern w:val="0"/>
      <w:sz w:val="24"/>
      <w:szCs w:val="20"/>
      <w:lang w:val="en-GB" w:eastAsia="x-none"/>
    </w:rPr>
  </w:style>
  <w:style w:type="character" w:customStyle="1" w:styleId="5Char">
    <w:name w:val="标题 5 Char"/>
    <w:basedOn w:val="a0"/>
    <w:link w:val="5"/>
    <w:rsid w:val="0052003F"/>
    <w:rPr>
      <w:rFonts w:ascii="Arial" w:eastAsia="宋体" w:hAnsi="Arial" w:cs="Times New Roman"/>
      <w:kern w:val="0"/>
      <w:sz w:val="22"/>
      <w:szCs w:val="20"/>
      <w:lang w:val="en-GB" w:eastAsia="x-none"/>
    </w:rPr>
  </w:style>
  <w:style w:type="character" w:customStyle="1" w:styleId="6Char">
    <w:name w:val="标题 6 Char"/>
    <w:basedOn w:val="a0"/>
    <w:link w:val="6"/>
    <w:rsid w:val="0052003F"/>
    <w:rPr>
      <w:rFonts w:ascii="Arial" w:eastAsia="宋体" w:hAnsi="Arial" w:cs="Times New Roman"/>
      <w:kern w:val="0"/>
      <w:sz w:val="20"/>
      <w:szCs w:val="20"/>
      <w:lang w:val="en-GB" w:eastAsia="x-none"/>
    </w:rPr>
  </w:style>
  <w:style w:type="character" w:customStyle="1" w:styleId="7Char">
    <w:name w:val="标题 7 Char"/>
    <w:basedOn w:val="a0"/>
    <w:link w:val="7"/>
    <w:rsid w:val="0052003F"/>
    <w:rPr>
      <w:rFonts w:ascii="Arial" w:eastAsia="宋体" w:hAnsi="Arial" w:cs="Times New Roman"/>
      <w:kern w:val="0"/>
      <w:sz w:val="20"/>
      <w:szCs w:val="20"/>
      <w:lang w:val="en-GB" w:eastAsia="x-none"/>
    </w:rPr>
  </w:style>
  <w:style w:type="character" w:customStyle="1" w:styleId="8Char">
    <w:name w:val="标题 8 Char"/>
    <w:basedOn w:val="a0"/>
    <w:link w:val="8"/>
    <w:rsid w:val="0052003F"/>
    <w:rPr>
      <w:rFonts w:ascii="Arial" w:eastAsia="宋体" w:hAnsi="Arial" w:cs="Times New Roman"/>
      <w:kern w:val="0"/>
      <w:sz w:val="36"/>
      <w:szCs w:val="20"/>
      <w:lang w:val="en-GB" w:eastAsia="ko-KR"/>
    </w:rPr>
  </w:style>
  <w:style w:type="character" w:customStyle="1" w:styleId="9Char">
    <w:name w:val="标题 9 Char"/>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6">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1"/>
    <w:unhideWhenUsed/>
    <w:qFormat/>
    <w:rsid w:val="00A32A24"/>
    <w:rPr>
      <w:rFonts w:asciiTheme="majorHAnsi" w:eastAsia="黑体" w:hAnsiTheme="majorHAnsi" w:cstheme="majorBidi"/>
      <w:sz w:val="20"/>
      <w:szCs w:val="20"/>
    </w:rPr>
  </w:style>
  <w:style w:type="character" w:customStyle="1" w:styleId="Char1">
    <w:name w:val="题注 Char"/>
    <w:aliases w:val="cap Char1,cap Char Char,Caption Char Char,Caption Char1 Char Char,cap Char Char1 Char,Caption Char Char1 Char Char,cap Char2 Char"/>
    <w:link w:val="a7"/>
    <w:rsid w:val="00A31307"/>
    <w:rPr>
      <w:rFonts w:asciiTheme="majorHAnsi" w:eastAsia="黑体" w:hAnsiTheme="majorHAnsi" w:cstheme="majorBidi"/>
      <w:sz w:val="20"/>
      <w:szCs w:val="20"/>
    </w:rPr>
  </w:style>
  <w:style w:type="paragraph" w:styleId="a8">
    <w:name w:val="Balloon Text"/>
    <w:basedOn w:val="a"/>
    <w:link w:val="Char2"/>
    <w:uiPriority w:val="99"/>
    <w:semiHidden/>
    <w:unhideWhenUsed/>
    <w:rsid w:val="00A31307"/>
    <w:rPr>
      <w:sz w:val="18"/>
      <w:szCs w:val="18"/>
    </w:rPr>
  </w:style>
  <w:style w:type="character" w:customStyle="1" w:styleId="Char2">
    <w:name w:val="批注框文本 Char"/>
    <w:basedOn w:val="a0"/>
    <w:link w:val="a8"/>
    <w:uiPriority w:val="99"/>
    <w:semiHidden/>
    <w:rsid w:val="00A31307"/>
    <w:rPr>
      <w:sz w:val="18"/>
      <w:szCs w:val="18"/>
    </w:rPr>
  </w:style>
  <w:style w:type="character" w:styleId="a9">
    <w:name w:val="annotation reference"/>
    <w:basedOn w:val="a0"/>
    <w:uiPriority w:val="99"/>
    <w:semiHidden/>
    <w:unhideWhenUsed/>
    <w:rsid w:val="00307EB6"/>
    <w:rPr>
      <w:sz w:val="21"/>
      <w:szCs w:val="21"/>
    </w:rPr>
  </w:style>
  <w:style w:type="paragraph" w:styleId="aa">
    <w:name w:val="annotation text"/>
    <w:basedOn w:val="a"/>
    <w:link w:val="Char3"/>
    <w:uiPriority w:val="99"/>
    <w:semiHidden/>
    <w:unhideWhenUsed/>
    <w:rsid w:val="00307EB6"/>
    <w:pPr>
      <w:jc w:val="left"/>
    </w:pPr>
  </w:style>
  <w:style w:type="character" w:customStyle="1" w:styleId="Char3">
    <w:name w:val="批注文字 Char"/>
    <w:basedOn w:val="a0"/>
    <w:link w:val="aa"/>
    <w:uiPriority w:val="99"/>
    <w:semiHidden/>
    <w:rsid w:val="00307EB6"/>
  </w:style>
  <w:style w:type="paragraph" w:styleId="ab">
    <w:name w:val="annotation subject"/>
    <w:basedOn w:val="aa"/>
    <w:next w:val="aa"/>
    <w:link w:val="Char4"/>
    <w:uiPriority w:val="99"/>
    <w:semiHidden/>
    <w:unhideWhenUsed/>
    <w:rsid w:val="00307EB6"/>
    <w:rPr>
      <w:b/>
      <w:bCs/>
    </w:rPr>
  </w:style>
  <w:style w:type="character" w:customStyle="1" w:styleId="Char4">
    <w:name w:val="批注主题 Char"/>
    <w:basedOn w:val="Char3"/>
    <w:link w:val="ab"/>
    <w:uiPriority w:val="99"/>
    <w:semiHidden/>
    <w:rsid w:val="00307EB6"/>
    <w:rPr>
      <w:b/>
      <w:bCs/>
    </w:rPr>
  </w:style>
  <w:style w:type="paragraph" w:styleId="ac">
    <w:name w:val="Revision"/>
    <w:hidden/>
    <w:uiPriority w:val="99"/>
    <w:semiHidden/>
    <w:rsid w:val="008B5A90"/>
  </w:style>
  <w:style w:type="paragraph" w:styleId="ad">
    <w:name w:val="Document Map"/>
    <w:basedOn w:val="a"/>
    <w:link w:val="Char5"/>
    <w:uiPriority w:val="99"/>
    <w:semiHidden/>
    <w:unhideWhenUsed/>
    <w:rsid w:val="00C604C1"/>
    <w:rPr>
      <w:rFonts w:ascii="Heiti SC Light" w:eastAsia="Heiti SC Light"/>
      <w:sz w:val="24"/>
      <w:szCs w:val="24"/>
    </w:rPr>
  </w:style>
  <w:style w:type="character" w:customStyle="1" w:styleId="Char5">
    <w:name w:val="文档结构图 Char"/>
    <w:basedOn w:val="a0"/>
    <w:link w:val="ad"/>
    <w:uiPriority w:val="99"/>
    <w:semiHidden/>
    <w:rsid w:val="00C604C1"/>
    <w:rPr>
      <w:rFonts w:ascii="Heiti SC Light" w:eastAsia="Heiti SC Light"/>
      <w:sz w:val="24"/>
      <w:szCs w:val="24"/>
    </w:rPr>
  </w:style>
  <w:style w:type="paragraph" w:customStyle="1" w:styleId="PL">
    <w:name w:val="PL"/>
    <w:link w:val="PLChar"/>
    <w:rsid w:val="00CB6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
    <w:name w:val="PL Char"/>
    <w:link w:val="PL"/>
    <w:rsid w:val="00CB60DE"/>
    <w:rPr>
      <w:rFonts w:ascii="Courier New" w:eastAsia="宋体" w:hAnsi="Courier New" w:cs="Times New Roman"/>
      <w:noProof/>
      <w:kern w:val="0"/>
      <w:sz w:val="16"/>
      <w:szCs w:val="20"/>
      <w:lang w:val="en-GB" w:eastAsia="en-GB"/>
    </w:rPr>
  </w:style>
  <w:style w:type="paragraph" w:customStyle="1" w:styleId="TH">
    <w:name w:val="TH"/>
    <w:basedOn w:val="a"/>
    <w:link w:val="THChar"/>
    <w:rsid w:val="00CB60DE"/>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character" w:customStyle="1" w:styleId="THChar">
    <w:name w:val="TH Char"/>
    <w:link w:val="TH"/>
    <w:rsid w:val="00CB60DE"/>
    <w:rPr>
      <w:rFonts w:ascii="Arial" w:eastAsia="宋体" w:hAnsi="Arial" w:cs="Times New Roman"/>
      <w:b/>
      <w:kern w:val="0"/>
      <w:sz w:val="20"/>
      <w:szCs w:val="20"/>
      <w:lang w:val="en-GB" w:eastAsia="en-GB"/>
    </w:rPr>
  </w:style>
  <w:style w:type="paragraph" w:customStyle="1" w:styleId="Doc-text2">
    <w:name w:val="Doc-text2"/>
    <w:basedOn w:val="a"/>
    <w:link w:val="Doc-text2Char"/>
    <w:qFormat/>
    <w:rsid w:val="002B736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2B736B"/>
    <w:rPr>
      <w:rFonts w:ascii="Arial" w:eastAsia="MS Mincho" w:hAnsi="Arial" w:cs="Times New Roman"/>
      <w:kern w:val="0"/>
      <w:sz w:val="20"/>
      <w:szCs w:val="24"/>
      <w:lang w:val="en-GB" w:eastAsia="en-GB"/>
    </w:rPr>
  </w:style>
  <w:style w:type="paragraph" w:customStyle="1" w:styleId="TAL">
    <w:name w:val="TAL"/>
    <w:basedOn w:val="a"/>
    <w:link w:val="TALChar"/>
    <w:rsid w:val="00BB56DA"/>
    <w:pPr>
      <w:keepNext/>
      <w:keepLines/>
      <w:widowControl/>
      <w:jc w:val="left"/>
    </w:pPr>
    <w:rPr>
      <w:rFonts w:ascii="Arial" w:hAnsi="Arial" w:cs="Times New Roman"/>
      <w:kern w:val="0"/>
      <w:sz w:val="18"/>
      <w:szCs w:val="20"/>
      <w:lang w:val="en-GB" w:eastAsia="en-US"/>
    </w:rPr>
  </w:style>
  <w:style w:type="paragraph" w:customStyle="1" w:styleId="TAH">
    <w:name w:val="TAH"/>
    <w:basedOn w:val="TAC"/>
    <w:rsid w:val="00BB56DA"/>
    <w:rPr>
      <w:b/>
    </w:rPr>
  </w:style>
  <w:style w:type="paragraph" w:customStyle="1" w:styleId="TAC">
    <w:name w:val="TAC"/>
    <w:basedOn w:val="TAL"/>
    <w:rsid w:val="00BB56DA"/>
    <w:pPr>
      <w:jc w:val="center"/>
    </w:pPr>
  </w:style>
  <w:style w:type="paragraph" w:customStyle="1" w:styleId="TAN">
    <w:name w:val="TAN"/>
    <w:basedOn w:val="TAL"/>
    <w:link w:val="TANChar"/>
    <w:rsid w:val="00BB56DA"/>
    <w:pPr>
      <w:ind w:left="851" w:hanging="851"/>
    </w:pPr>
  </w:style>
  <w:style w:type="character" w:customStyle="1" w:styleId="TALChar">
    <w:name w:val="TAL Char"/>
    <w:basedOn w:val="a0"/>
    <w:link w:val="TAL"/>
    <w:rsid w:val="00BB56DA"/>
    <w:rPr>
      <w:rFonts w:ascii="Arial" w:hAnsi="Arial" w:cs="Times New Roman"/>
      <w:kern w:val="0"/>
      <w:sz w:val="18"/>
      <w:szCs w:val="20"/>
      <w:lang w:val="en-GB" w:eastAsia="en-US"/>
    </w:rPr>
  </w:style>
  <w:style w:type="character" w:customStyle="1" w:styleId="TANChar">
    <w:name w:val="TAN Char"/>
    <w:basedOn w:val="TALChar"/>
    <w:link w:val="TAN"/>
    <w:rsid w:val="00BB56DA"/>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Char"/>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Char"/>
    <w:qFormat/>
    <w:rsid w:val="0052003F"/>
    <w:pPr>
      <w:pBdr>
        <w:top w:val="none" w:sz="0" w:space="0" w:color="auto"/>
      </w:pBdr>
      <w:spacing w:before="180"/>
      <w:outlineLvl w:val="1"/>
    </w:pPr>
    <w:rPr>
      <w:sz w:val="32"/>
      <w:lang w:eastAsia="x-none"/>
    </w:rPr>
  </w:style>
  <w:style w:type="paragraph" w:styleId="3">
    <w:name w:val="heading 3"/>
    <w:basedOn w:val="2"/>
    <w:next w:val="a"/>
    <w:link w:val="3Char"/>
    <w:qFormat/>
    <w:rsid w:val="0052003F"/>
    <w:pPr>
      <w:numPr>
        <w:ilvl w:val="2"/>
      </w:numPr>
      <w:spacing w:after="120"/>
      <w:outlineLvl w:val="2"/>
    </w:pPr>
    <w:rPr>
      <w:sz w:val="28"/>
    </w:rPr>
  </w:style>
  <w:style w:type="paragraph" w:styleId="4">
    <w:name w:val="heading 4"/>
    <w:aliases w:val="h4"/>
    <w:basedOn w:val="3"/>
    <w:next w:val="a"/>
    <w:link w:val="4Char"/>
    <w:qFormat/>
    <w:rsid w:val="0052003F"/>
    <w:pPr>
      <w:numPr>
        <w:ilvl w:val="3"/>
      </w:numPr>
      <w:outlineLvl w:val="3"/>
    </w:pPr>
    <w:rPr>
      <w:sz w:val="24"/>
    </w:rPr>
  </w:style>
  <w:style w:type="paragraph" w:styleId="5">
    <w:name w:val="heading 5"/>
    <w:basedOn w:val="4"/>
    <w:next w:val="a"/>
    <w:link w:val="5Char"/>
    <w:qFormat/>
    <w:rsid w:val="0052003F"/>
    <w:pPr>
      <w:numPr>
        <w:ilvl w:val="4"/>
      </w:numPr>
      <w:outlineLvl w:val="4"/>
    </w:pPr>
    <w:rPr>
      <w:sz w:val="22"/>
    </w:rPr>
  </w:style>
  <w:style w:type="paragraph" w:styleId="6">
    <w:name w:val="heading 6"/>
    <w:basedOn w:val="a"/>
    <w:next w:val="a"/>
    <w:link w:val="6Char"/>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Char"/>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Char"/>
    <w:qFormat/>
    <w:rsid w:val="0052003F"/>
    <w:pPr>
      <w:numPr>
        <w:ilvl w:val="7"/>
      </w:numPr>
      <w:outlineLvl w:val="7"/>
    </w:pPr>
  </w:style>
  <w:style w:type="paragraph" w:styleId="9">
    <w:name w:val="heading 9"/>
    <w:basedOn w:val="8"/>
    <w:next w:val="a"/>
    <w:link w:val="9Char"/>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079F"/>
    <w:rPr>
      <w:sz w:val="18"/>
      <w:szCs w:val="18"/>
    </w:rPr>
  </w:style>
  <w:style w:type="paragraph" w:styleId="a4">
    <w:name w:val="footer"/>
    <w:basedOn w:val="a"/>
    <w:link w:val="Char0"/>
    <w:uiPriority w:val="99"/>
    <w:unhideWhenUsed/>
    <w:rsid w:val="0032079F"/>
    <w:pPr>
      <w:tabs>
        <w:tab w:val="center" w:pos="4153"/>
        <w:tab w:val="right" w:pos="8306"/>
      </w:tabs>
      <w:snapToGrid w:val="0"/>
      <w:jc w:val="left"/>
    </w:pPr>
    <w:rPr>
      <w:sz w:val="18"/>
      <w:szCs w:val="18"/>
    </w:rPr>
  </w:style>
  <w:style w:type="character" w:customStyle="1" w:styleId="Char0">
    <w:name w:val="页脚 Char"/>
    <w:basedOn w:val="a0"/>
    <w:link w:val="a4"/>
    <w:uiPriority w:val="99"/>
    <w:rsid w:val="0032079F"/>
    <w:rPr>
      <w:sz w:val="18"/>
      <w:szCs w:val="18"/>
    </w:rPr>
  </w:style>
  <w:style w:type="paragraph" w:styleId="a5">
    <w:name w:val="List Paragraph"/>
    <w:basedOn w:val="a"/>
    <w:uiPriority w:val="34"/>
    <w:qFormat/>
    <w:rsid w:val="0032079F"/>
    <w:pPr>
      <w:ind w:firstLineChars="200" w:firstLine="420"/>
    </w:pPr>
  </w:style>
  <w:style w:type="character" w:customStyle="1" w:styleId="1Char">
    <w:name w:val="标题 1 Char"/>
    <w:basedOn w:val="a0"/>
    <w:link w:val="1"/>
    <w:rsid w:val="0052003F"/>
    <w:rPr>
      <w:rFonts w:ascii="Arial" w:eastAsia="宋体" w:hAnsi="Arial" w:cs="Times New Roman"/>
      <w:kern w:val="0"/>
      <w:sz w:val="36"/>
      <w:szCs w:val="20"/>
      <w:lang w:val="en-GB" w:eastAsia="ko-KR"/>
    </w:rPr>
  </w:style>
  <w:style w:type="character" w:customStyle="1" w:styleId="2Char">
    <w:name w:val="标题 2 Char"/>
    <w:basedOn w:val="a0"/>
    <w:link w:val="2"/>
    <w:rsid w:val="0052003F"/>
    <w:rPr>
      <w:rFonts w:ascii="Arial" w:eastAsia="宋体" w:hAnsi="Arial" w:cs="Times New Roman"/>
      <w:kern w:val="0"/>
      <w:sz w:val="32"/>
      <w:szCs w:val="20"/>
      <w:lang w:val="en-GB" w:eastAsia="x-none"/>
    </w:rPr>
  </w:style>
  <w:style w:type="character" w:customStyle="1" w:styleId="3Char">
    <w:name w:val="标题 3 Char"/>
    <w:basedOn w:val="a0"/>
    <w:link w:val="3"/>
    <w:rsid w:val="0052003F"/>
    <w:rPr>
      <w:rFonts w:ascii="Arial" w:eastAsia="宋体" w:hAnsi="Arial" w:cs="Times New Roman"/>
      <w:kern w:val="0"/>
      <w:sz w:val="28"/>
      <w:szCs w:val="20"/>
      <w:lang w:val="en-GB" w:eastAsia="x-none"/>
    </w:rPr>
  </w:style>
  <w:style w:type="character" w:customStyle="1" w:styleId="4Char">
    <w:name w:val="标题 4 Char"/>
    <w:aliases w:val="h4 Char"/>
    <w:basedOn w:val="a0"/>
    <w:link w:val="4"/>
    <w:rsid w:val="0052003F"/>
    <w:rPr>
      <w:rFonts w:ascii="Arial" w:eastAsia="宋体" w:hAnsi="Arial" w:cs="Times New Roman"/>
      <w:kern w:val="0"/>
      <w:sz w:val="24"/>
      <w:szCs w:val="20"/>
      <w:lang w:val="en-GB" w:eastAsia="x-none"/>
    </w:rPr>
  </w:style>
  <w:style w:type="character" w:customStyle="1" w:styleId="5Char">
    <w:name w:val="标题 5 Char"/>
    <w:basedOn w:val="a0"/>
    <w:link w:val="5"/>
    <w:rsid w:val="0052003F"/>
    <w:rPr>
      <w:rFonts w:ascii="Arial" w:eastAsia="宋体" w:hAnsi="Arial" w:cs="Times New Roman"/>
      <w:kern w:val="0"/>
      <w:sz w:val="22"/>
      <w:szCs w:val="20"/>
      <w:lang w:val="en-GB" w:eastAsia="x-none"/>
    </w:rPr>
  </w:style>
  <w:style w:type="character" w:customStyle="1" w:styleId="6Char">
    <w:name w:val="标题 6 Char"/>
    <w:basedOn w:val="a0"/>
    <w:link w:val="6"/>
    <w:rsid w:val="0052003F"/>
    <w:rPr>
      <w:rFonts w:ascii="Arial" w:eastAsia="宋体" w:hAnsi="Arial" w:cs="Times New Roman"/>
      <w:kern w:val="0"/>
      <w:sz w:val="20"/>
      <w:szCs w:val="20"/>
      <w:lang w:val="en-GB" w:eastAsia="x-none"/>
    </w:rPr>
  </w:style>
  <w:style w:type="character" w:customStyle="1" w:styleId="7Char">
    <w:name w:val="标题 7 Char"/>
    <w:basedOn w:val="a0"/>
    <w:link w:val="7"/>
    <w:rsid w:val="0052003F"/>
    <w:rPr>
      <w:rFonts w:ascii="Arial" w:eastAsia="宋体" w:hAnsi="Arial" w:cs="Times New Roman"/>
      <w:kern w:val="0"/>
      <w:sz w:val="20"/>
      <w:szCs w:val="20"/>
      <w:lang w:val="en-GB" w:eastAsia="x-none"/>
    </w:rPr>
  </w:style>
  <w:style w:type="character" w:customStyle="1" w:styleId="8Char">
    <w:name w:val="标题 8 Char"/>
    <w:basedOn w:val="a0"/>
    <w:link w:val="8"/>
    <w:rsid w:val="0052003F"/>
    <w:rPr>
      <w:rFonts w:ascii="Arial" w:eastAsia="宋体" w:hAnsi="Arial" w:cs="Times New Roman"/>
      <w:kern w:val="0"/>
      <w:sz w:val="36"/>
      <w:szCs w:val="20"/>
      <w:lang w:val="en-GB" w:eastAsia="ko-KR"/>
    </w:rPr>
  </w:style>
  <w:style w:type="character" w:customStyle="1" w:styleId="9Char">
    <w:name w:val="标题 9 Char"/>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6">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1"/>
    <w:unhideWhenUsed/>
    <w:qFormat/>
    <w:rsid w:val="00A32A24"/>
    <w:rPr>
      <w:rFonts w:asciiTheme="majorHAnsi" w:eastAsia="黑体" w:hAnsiTheme="majorHAnsi" w:cstheme="majorBidi"/>
      <w:sz w:val="20"/>
      <w:szCs w:val="20"/>
    </w:rPr>
  </w:style>
  <w:style w:type="character" w:customStyle="1" w:styleId="Char1">
    <w:name w:val="题注 Char"/>
    <w:aliases w:val="cap Char1,cap Char Char,Caption Char Char,Caption Char1 Char Char,cap Char Char1 Char,Caption Char Char1 Char Char,cap Char2 Char"/>
    <w:link w:val="a7"/>
    <w:rsid w:val="00A31307"/>
    <w:rPr>
      <w:rFonts w:asciiTheme="majorHAnsi" w:eastAsia="黑体" w:hAnsiTheme="majorHAnsi" w:cstheme="majorBidi"/>
      <w:sz w:val="20"/>
      <w:szCs w:val="20"/>
    </w:rPr>
  </w:style>
  <w:style w:type="paragraph" w:styleId="a8">
    <w:name w:val="Balloon Text"/>
    <w:basedOn w:val="a"/>
    <w:link w:val="Char2"/>
    <w:uiPriority w:val="99"/>
    <w:semiHidden/>
    <w:unhideWhenUsed/>
    <w:rsid w:val="00A31307"/>
    <w:rPr>
      <w:sz w:val="18"/>
      <w:szCs w:val="18"/>
    </w:rPr>
  </w:style>
  <w:style w:type="character" w:customStyle="1" w:styleId="Char2">
    <w:name w:val="批注框文本 Char"/>
    <w:basedOn w:val="a0"/>
    <w:link w:val="a8"/>
    <w:uiPriority w:val="99"/>
    <w:semiHidden/>
    <w:rsid w:val="00A31307"/>
    <w:rPr>
      <w:sz w:val="18"/>
      <w:szCs w:val="18"/>
    </w:rPr>
  </w:style>
  <w:style w:type="character" w:styleId="a9">
    <w:name w:val="annotation reference"/>
    <w:basedOn w:val="a0"/>
    <w:uiPriority w:val="99"/>
    <w:semiHidden/>
    <w:unhideWhenUsed/>
    <w:rsid w:val="00307EB6"/>
    <w:rPr>
      <w:sz w:val="21"/>
      <w:szCs w:val="21"/>
    </w:rPr>
  </w:style>
  <w:style w:type="paragraph" w:styleId="aa">
    <w:name w:val="annotation text"/>
    <w:basedOn w:val="a"/>
    <w:link w:val="Char3"/>
    <w:uiPriority w:val="99"/>
    <w:semiHidden/>
    <w:unhideWhenUsed/>
    <w:rsid w:val="00307EB6"/>
    <w:pPr>
      <w:jc w:val="left"/>
    </w:pPr>
  </w:style>
  <w:style w:type="character" w:customStyle="1" w:styleId="Char3">
    <w:name w:val="批注文字 Char"/>
    <w:basedOn w:val="a0"/>
    <w:link w:val="aa"/>
    <w:uiPriority w:val="99"/>
    <w:semiHidden/>
    <w:rsid w:val="00307EB6"/>
  </w:style>
  <w:style w:type="paragraph" w:styleId="ab">
    <w:name w:val="annotation subject"/>
    <w:basedOn w:val="aa"/>
    <w:next w:val="aa"/>
    <w:link w:val="Char4"/>
    <w:uiPriority w:val="99"/>
    <w:semiHidden/>
    <w:unhideWhenUsed/>
    <w:rsid w:val="00307EB6"/>
    <w:rPr>
      <w:b/>
      <w:bCs/>
    </w:rPr>
  </w:style>
  <w:style w:type="character" w:customStyle="1" w:styleId="Char4">
    <w:name w:val="批注主题 Char"/>
    <w:basedOn w:val="Char3"/>
    <w:link w:val="ab"/>
    <w:uiPriority w:val="99"/>
    <w:semiHidden/>
    <w:rsid w:val="00307EB6"/>
    <w:rPr>
      <w:b/>
      <w:bCs/>
    </w:rPr>
  </w:style>
  <w:style w:type="paragraph" w:styleId="ac">
    <w:name w:val="Revision"/>
    <w:hidden/>
    <w:uiPriority w:val="99"/>
    <w:semiHidden/>
    <w:rsid w:val="008B5A90"/>
  </w:style>
  <w:style w:type="paragraph" w:styleId="ad">
    <w:name w:val="Document Map"/>
    <w:basedOn w:val="a"/>
    <w:link w:val="Char5"/>
    <w:uiPriority w:val="99"/>
    <w:semiHidden/>
    <w:unhideWhenUsed/>
    <w:rsid w:val="00C604C1"/>
    <w:rPr>
      <w:rFonts w:ascii="Heiti SC Light" w:eastAsia="Heiti SC Light"/>
      <w:sz w:val="24"/>
      <w:szCs w:val="24"/>
    </w:rPr>
  </w:style>
  <w:style w:type="character" w:customStyle="1" w:styleId="Char5">
    <w:name w:val="文档结构图 Char"/>
    <w:basedOn w:val="a0"/>
    <w:link w:val="ad"/>
    <w:uiPriority w:val="99"/>
    <w:semiHidden/>
    <w:rsid w:val="00C604C1"/>
    <w:rPr>
      <w:rFonts w:ascii="Heiti SC Light" w:eastAsia="Heiti SC Light"/>
      <w:sz w:val="24"/>
      <w:szCs w:val="24"/>
    </w:rPr>
  </w:style>
  <w:style w:type="paragraph" w:customStyle="1" w:styleId="PL">
    <w:name w:val="PL"/>
    <w:link w:val="PLChar"/>
    <w:rsid w:val="00CB6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
    <w:name w:val="PL Char"/>
    <w:link w:val="PL"/>
    <w:rsid w:val="00CB60DE"/>
    <w:rPr>
      <w:rFonts w:ascii="Courier New" w:eastAsia="宋体" w:hAnsi="Courier New" w:cs="Times New Roman"/>
      <w:noProof/>
      <w:kern w:val="0"/>
      <w:sz w:val="16"/>
      <w:szCs w:val="20"/>
      <w:lang w:val="en-GB" w:eastAsia="en-GB"/>
    </w:rPr>
  </w:style>
  <w:style w:type="paragraph" w:customStyle="1" w:styleId="TH">
    <w:name w:val="TH"/>
    <w:basedOn w:val="a"/>
    <w:link w:val="THChar"/>
    <w:rsid w:val="00CB60DE"/>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character" w:customStyle="1" w:styleId="THChar">
    <w:name w:val="TH Char"/>
    <w:link w:val="TH"/>
    <w:rsid w:val="00CB60DE"/>
    <w:rPr>
      <w:rFonts w:ascii="Arial" w:eastAsia="宋体" w:hAnsi="Arial" w:cs="Times New Roman"/>
      <w:b/>
      <w:kern w:val="0"/>
      <w:sz w:val="20"/>
      <w:szCs w:val="20"/>
      <w:lang w:val="en-GB" w:eastAsia="en-GB"/>
    </w:rPr>
  </w:style>
  <w:style w:type="paragraph" w:customStyle="1" w:styleId="Doc-text2">
    <w:name w:val="Doc-text2"/>
    <w:basedOn w:val="a"/>
    <w:link w:val="Doc-text2Char"/>
    <w:qFormat/>
    <w:rsid w:val="002B736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2B736B"/>
    <w:rPr>
      <w:rFonts w:ascii="Arial" w:eastAsia="MS Mincho" w:hAnsi="Arial" w:cs="Times New Roman"/>
      <w:kern w:val="0"/>
      <w:sz w:val="20"/>
      <w:szCs w:val="24"/>
      <w:lang w:val="en-GB" w:eastAsia="en-GB"/>
    </w:rPr>
  </w:style>
  <w:style w:type="paragraph" w:customStyle="1" w:styleId="TAL">
    <w:name w:val="TAL"/>
    <w:basedOn w:val="a"/>
    <w:link w:val="TALChar"/>
    <w:rsid w:val="00BB56DA"/>
    <w:pPr>
      <w:keepNext/>
      <w:keepLines/>
      <w:widowControl/>
      <w:jc w:val="left"/>
    </w:pPr>
    <w:rPr>
      <w:rFonts w:ascii="Arial" w:hAnsi="Arial" w:cs="Times New Roman"/>
      <w:kern w:val="0"/>
      <w:sz w:val="18"/>
      <w:szCs w:val="20"/>
      <w:lang w:val="en-GB" w:eastAsia="en-US"/>
    </w:rPr>
  </w:style>
  <w:style w:type="paragraph" w:customStyle="1" w:styleId="TAH">
    <w:name w:val="TAH"/>
    <w:basedOn w:val="TAC"/>
    <w:rsid w:val="00BB56DA"/>
    <w:rPr>
      <w:b/>
    </w:rPr>
  </w:style>
  <w:style w:type="paragraph" w:customStyle="1" w:styleId="TAC">
    <w:name w:val="TAC"/>
    <w:basedOn w:val="TAL"/>
    <w:rsid w:val="00BB56DA"/>
    <w:pPr>
      <w:jc w:val="center"/>
    </w:pPr>
  </w:style>
  <w:style w:type="paragraph" w:customStyle="1" w:styleId="TAN">
    <w:name w:val="TAN"/>
    <w:basedOn w:val="TAL"/>
    <w:link w:val="TANChar"/>
    <w:rsid w:val="00BB56DA"/>
    <w:pPr>
      <w:ind w:left="851" w:hanging="851"/>
    </w:pPr>
  </w:style>
  <w:style w:type="character" w:customStyle="1" w:styleId="TALChar">
    <w:name w:val="TAL Char"/>
    <w:basedOn w:val="a0"/>
    <w:link w:val="TAL"/>
    <w:rsid w:val="00BB56DA"/>
    <w:rPr>
      <w:rFonts w:ascii="Arial" w:hAnsi="Arial" w:cs="Times New Roman"/>
      <w:kern w:val="0"/>
      <w:sz w:val="18"/>
      <w:szCs w:val="20"/>
      <w:lang w:val="en-GB" w:eastAsia="en-US"/>
    </w:rPr>
  </w:style>
  <w:style w:type="character" w:customStyle="1" w:styleId="TANChar">
    <w:name w:val="TAN Char"/>
    <w:basedOn w:val="TALChar"/>
    <w:link w:val="TAN"/>
    <w:rsid w:val="00BB56DA"/>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852049">
      <w:bodyDiv w:val="1"/>
      <w:marLeft w:val="0"/>
      <w:marRight w:val="0"/>
      <w:marTop w:val="0"/>
      <w:marBottom w:val="0"/>
      <w:divBdr>
        <w:top w:val="none" w:sz="0" w:space="0" w:color="auto"/>
        <w:left w:val="none" w:sz="0" w:space="0" w:color="auto"/>
        <w:bottom w:val="none" w:sz="0" w:space="0" w:color="auto"/>
        <w:right w:val="none" w:sz="0" w:space="0" w:color="auto"/>
      </w:divBdr>
      <w:divsChild>
        <w:div w:id="125895318">
          <w:marLeft w:val="0"/>
          <w:marRight w:val="0"/>
          <w:marTop w:val="0"/>
          <w:marBottom w:val="0"/>
          <w:divBdr>
            <w:top w:val="none" w:sz="0" w:space="0" w:color="auto"/>
            <w:left w:val="none" w:sz="0" w:space="0" w:color="auto"/>
            <w:bottom w:val="none" w:sz="0" w:space="0" w:color="auto"/>
            <w:right w:val="none" w:sz="0" w:space="0" w:color="auto"/>
          </w:divBdr>
          <w:divsChild>
            <w:div w:id="1228304145">
              <w:marLeft w:val="0"/>
              <w:marRight w:val="0"/>
              <w:marTop w:val="300"/>
              <w:marBottom w:val="0"/>
              <w:divBdr>
                <w:top w:val="none" w:sz="0" w:space="0" w:color="auto"/>
                <w:left w:val="none" w:sz="0" w:space="0" w:color="auto"/>
                <w:bottom w:val="none" w:sz="0" w:space="0" w:color="auto"/>
                <w:right w:val="none" w:sz="0" w:space="0" w:color="auto"/>
              </w:divBdr>
              <w:divsChild>
                <w:div w:id="312569452">
                  <w:marLeft w:val="0"/>
                  <w:marRight w:val="0"/>
                  <w:marTop w:val="0"/>
                  <w:marBottom w:val="0"/>
                  <w:divBdr>
                    <w:top w:val="single" w:sz="6" w:space="0" w:color="E5E5E5"/>
                    <w:left w:val="single" w:sz="6" w:space="0" w:color="E5E5E5"/>
                    <w:bottom w:val="single" w:sz="6" w:space="0" w:color="E5E5E5"/>
                    <w:right w:val="single" w:sz="6" w:space="0" w:color="E5E5E5"/>
                  </w:divBdr>
                  <w:divsChild>
                    <w:div w:id="1608000111">
                      <w:marLeft w:val="0"/>
                      <w:marRight w:val="0"/>
                      <w:marTop w:val="0"/>
                      <w:marBottom w:val="0"/>
                      <w:divBdr>
                        <w:top w:val="none" w:sz="0" w:space="0" w:color="auto"/>
                        <w:left w:val="none" w:sz="0" w:space="0" w:color="auto"/>
                        <w:bottom w:val="none" w:sz="0" w:space="0" w:color="auto"/>
                        <w:right w:val="none" w:sz="0" w:space="0" w:color="auto"/>
                      </w:divBdr>
                      <w:divsChild>
                        <w:div w:id="168115280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56154167">
      <w:bodyDiv w:val="1"/>
      <w:marLeft w:val="0"/>
      <w:marRight w:val="0"/>
      <w:marTop w:val="0"/>
      <w:marBottom w:val="0"/>
      <w:divBdr>
        <w:top w:val="none" w:sz="0" w:space="0" w:color="auto"/>
        <w:left w:val="none" w:sz="0" w:space="0" w:color="auto"/>
        <w:bottom w:val="none" w:sz="0" w:space="0" w:color="auto"/>
        <w:right w:val="none" w:sz="0" w:space="0" w:color="auto"/>
      </w:divBdr>
    </w:div>
    <w:div w:id="1495413437">
      <w:bodyDiv w:val="1"/>
      <w:marLeft w:val="0"/>
      <w:marRight w:val="0"/>
      <w:marTop w:val="0"/>
      <w:marBottom w:val="0"/>
      <w:divBdr>
        <w:top w:val="none" w:sz="0" w:space="0" w:color="auto"/>
        <w:left w:val="none" w:sz="0" w:space="0" w:color="auto"/>
        <w:bottom w:val="none" w:sz="0" w:space="0" w:color="auto"/>
        <w:right w:val="none" w:sz="0" w:space="0" w:color="auto"/>
      </w:divBdr>
    </w:div>
    <w:div w:id="1735856562">
      <w:bodyDiv w:val="1"/>
      <w:marLeft w:val="0"/>
      <w:marRight w:val="0"/>
      <w:marTop w:val="0"/>
      <w:marBottom w:val="0"/>
      <w:divBdr>
        <w:top w:val="none" w:sz="0" w:space="0" w:color="auto"/>
        <w:left w:val="none" w:sz="0" w:space="0" w:color="auto"/>
        <w:bottom w:val="none" w:sz="0" w:space="0" w:color="auto"/>
        <w:right w:val="none" w:sz="0" w:space="0" w:color="auto"/>
      </w:divBdr>
      <w:divsChild>
        <w:div w:id="359548242">
          <w:marLeft w:val="0"/>
          <w:marRight w:val="0"/>
          <w:marTop w:val="0"/>
          <w:marBottom w:val="0"/>
          <w:divBdr>
            <w:top w:val="none" w:sz="0" w:space="0" w:color="auto"/>
            <w:left w:val="none" w:sz="0" w:space="0" w:color="auto"/>
            <w:bottom w:val="none" w:sz="0" w:space="0" w:color="auto"/>
            <w:right w:val="none" w:sz="0" w:space="0" w:color="auto"/>
          </w:divBdr>
        </w:div>
      </w:divsChild>
    </w:div>
    <w:div w:id="176445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0FC6A.1373E6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1460</TotalTime>
  <Pages>5</Pages>
  <Words>1529</Words>
  <Characters>8717</Characters>
  <Application>Microsoft Office Word</Application>
  <DocSecurity>0</DocSecurity>
  <Lines>72</Lines>
  <Paragraphs>20</Paragraphs>
  <ScaleCrop>false</ScaleCrop>
  <Manager/>
  <Company>cmcc</Company>
  <LinksUpToDate>false</LinksUpToDate>
  <CharactersWithSpaces>10226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Lina</cp:lastModifiedBy>
  <cp:revision>84</cp:revision>
  <dcterms:created xsi:type="dcterms:W3CDTF">2015-08-13T09:19:00Z</dcterms:created>
  <dcterms:modified xsi:type="dcterms:W3CDTF">2015-11-06T04:49:00Z</dcterms:modified>
  <cp:category/>
</cp:coreProperties>
</file>